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15E" w:rsidRDefault="0025715E" w:rsidP="0025715E">
      <w:pPr>
        <w:bidi/>
        <w:jc w:val="center"/>
        <w:rPr>
          <w:rFonts w:asciiTheme="minorBidi" w:hAnsiTheme="minorBidi"/>
          <w:b/>
          <w:bCs/>
          <w:sz w:val="28"/>
          <w:szCs w:val="28"/>
          <w:rtl/>
          <w:lang w:bidi="fa-IR"/>
        </w:rPr>
      </w:pPr>
      <w:r>
        <w:rPr>
          <w:rFonts w:asciiTheme="minorBidi" w:hAnsiTheme="minorBidi"/>
          <w:b/>
          <w:bCs/>
          <w:sz w:val="28"/>
          <w:szCs w:val="28"/>
          <w:rtl/>
          <w:lang w:bidi="fa-IR"/>
        </w:rPr>
        <w:t>آزادسازی زنان ایران:</w:t>
      </w:r>
    </w:p>
    <w:p w:rsidR="0025715E" w:rsidRPr="001B6615" w:rsidRDefault="0025715E" w:rsidP="0025715E">
      <w:pPr>
        <w:bidi/>
        <w:jc w:val="center"/>
        <w:rPr>
          <w:rFonts w:asciiTheme="minorBidi" w:hAnsiTheme="minorBidi"/>
          <w:b/>
          <w:bCs/>
          <w:sz w:val="36"/>
          <w:szCs w:val="36"/>
          <w:rtl/>
          <w:lang w:bidi="fa-IR"/>
        </w:rPr>
      </w:pPr>
      <w:r w:rsidRPr="001B6615">
        <w:rPr>
          <w:rFonts w:asciiTheme="minorBidi" w:hAnsiTheme="minorBidi"/>
          <w:b/>
          <w:bCs/>
          <w:sz w:val="36"/>
          <w:szCs w:val="36"/>
          <w:rtl/>
          <w:lang w:bidi="fa-IR"/>
        </w:rPr>
        <w:t>صنعت رژیم</w:t>
      </w:r>
      <w:r w:rsidRPr="001B6615">
        <w:rPr>
          <w:rFonts w:asciiTheme="minorBidi" w:hAnsiTheme="minorBidi" w:hint="cs"/>
          <w:b/>
          <w:bCs/>
          <w:sz w:val="36"/>
          <w:szCs w:val="36"/>
          <w:rtl/>
          <w:lang w:bidi="fa-IR"/>
        </w:rPr>
        <w:t>‌</w:t>
      </w:r>
      <w:r w:rsidRPr="001B6615">
        <w:rPr>
          <w:rFonts w:asciiTheme="minorBidi" w:hAnsiTheme="minorBidi"/>
          <w:b/>
          <w:bCs/>
          <w:sz w:val="36"/>
          <w:szCs w:val="36"/>
          <w:rtl/>
          <w:lang w:bidi="fa-IR"/>
        </w:rPr>
        <w:t>چنج، حقوق زنان و جنگ‌های امپریالیستی</w:t>
      </w:r>
      <w:r w:rsidRPr="001B6615">
        <w:rPr>
          <w:rStyle w:val="FootnoteReference"/>
          <w:rFonts w:asciiTheme="minorBidi" w:hAnsiTheme="minorBidi"/>
          <w:b/>
          <w:bCs/>
          <w:sz w:val="36"/>
          <w:szCs w:val="36"/>
          <w:rtl/>
          <w:lang w:bidi="fa-IR"/>
        </w:rPr>
        <w:footnoteReference w:id="1"/>
      </w:r>
    </w:p>
    <w:p w:rsidR="0025715E" w:rsidRPr="00846904" w:rsidRDefault="0025715E" w:rsidP="0025715E">
      <w:pPr>
        <w:bidi/>
        <w:jc w:val="right"/>
        <w:rPr>
          <w:rFonts w:asciiTheme="minorBidi" w:hAnsiTheme="minorBidi"/>
          <w:b/>
          <w:bCs/>
          <w:sz w:val="28"/>
          <w:szCs w:val="28"/>
          <w:rtl/>
          <w:lang w:bidi="fa-IR"/>
        </w:rPr>
      </w:pPr>
      <w:r w:rsidRPr="00846904">
        <w:rPr>
          <w:rFonts w:asciiTheme="minorBidi" w:hAnsiTheme="minorBidi"/>
          <w:b/>
          <w:bCs/>
          <w:sz w:val="28"/>
          <w:szCs w:val="28"/>
          <w:rtl/>
          <w:lang w:bidi="fa-IR"/>
        </w:rPr>
        <w:t xml:space="preserve">مهرداد امامی </w:t>
      </w:r>
      <w:r>
        <w:rPr>
          <w:rFonts w:asciiTheme="minorBidi" w:hAnsiTheme="minorBidi" w:hint="cs"/>
          <w:b/>
          <w:bCs/>
          <w:sz w:val="28"/>
          <w:szCs w:val="28"/>
          <w:rtl/>
          <w:lang w:bidi="fa-IR"/>
        </w:rPr>
        <w:t>|</w:t>
      </w:r>
      <w:r w:rsidRPr="00846904">
        <w:rPr>
          <w:rFonts w:asciiTheme="minorBidi" w:hAnsiTheme="minorBidi"/>
          <w:b/>
          <w:bCs/>
          <w:sz w:val="28"/>
          <w:szCs w:val="28"/>
          <w:rtl/>
          <w:lang w:bidi="fa-IR"/>
        </w:rPr>
        <w:t xml:space="preserve"> پائولا ریوِتی</w:t>
      </w:r>
    </w:p>
    <w:p w:rsidR="0025715E" w:rsidRDefault="0025715E" w:rsidP="0025715E">
      <w:pPr>
        <w:bidi/>
        <w:jc w:val="both"/>
        <w:rPr>
          <w:rFonts w:asciiTheme="minorBidi" w:hAnsiTheme="minorBidi"/>
          <w:sz w:val="28"/>
          <w:szCs w:val="28"/>
          <w:rtl/>
          <w:lang w:bidi="fa-IR"/>
        </w:rPr>
      </w:pPr>
    </w:p>
    <w:p w:rsidR="0025715E" w:rsidRPr="00846904" w:rsidRDefault="0025715E" w:rsidP="0025715E">
      <w:pPr>
        <w:bidi/>
        <w:jc w:val="both"/>
        <w:rPr>
          <w:rFonts w:asciiTheme="minorBidi" w:hAnsiTheme="minorBidi"/>
          <w:sz w:val="28"/>
          <w:szCs w:val="28"/>
          <w:rtl/>
          <w:lang w:bidi="fa-IR"/>
        </w:rPr>
      </w:pPr>
      <w:r>
        <w:rPr>
          <w:rFonts w:asciiTheme="minorBidi" w:hAnsiTheme="minorBidi"/>
          <w:sz w:val="28"/>
          <w:szCs w:val="28"/>
          <w:rtl/>
          <w:lang w:bidi="fa-IR"/>
        </w:rPr>
        <w:t xml:space="preserve">در طول آنچه «جنگ </w:t>
      </w:r>
      <w:r>
        <w:rPr>
          <w:rFonts w:asciiTheme="minorBidi" w:hAnsiTheme="minorBidi" w:hint="cs"/>
          <w:sz w:val="28"/>
          <w:szCs w:val="28"/>
          <w:rtl/>
          <w:lang w:bidi="fa-IR"/>
        </w:rPr>
        <w:t>۱۲</w:t>
      </w:r>
      <w:r w:rsidRPr="00846904">
        <w:rPr>
          <w:rFonts w:asciiTheme="minorBidi" w:hAnsiTheme="minorBidi"/>
          <w:sz w:val="28"/>
          <w:szCs w:val="28"/>
          <w:rtl/>
          <w:lang w:bidi="fa-IR"/>
        </w:rPr>
        <w:t xml:space="preserve">روزه» در </w:t>
      </w:r>
      <w:r>
        <w:rPr>
          <w:rFonts w:asciiTheme="minorBidi" w:hAnsiTheme="minorBidi"/>
          <w:sz w:val="28"/>
          <w:szCs w:val="28"/>
          <w:rtl/>
          <w:lang w:bidi="fa-IR"/>
        </w:rPr>
        <w:t xml:space="preserve">خرداد </w:t>
      </w:r>
      <w:r>
        <w:rPr>
          <w:rFonts w:asciiTheme="minorBidi" w:hAnsiTheme="minorBidi" w:hint="cs"/>
          <w:sz w:val="28"/>
          <w:szCs w:val="28"/>
          <w:rtl/>
          <w:lang w:bidi="fa-IR"/>
        </w:rPr>
        <w:t>۱۴۰۴</w:t>
      </w:r>
      <w:r w:rsidRPr="00846904">
        <w:rPr>
          <w:rFonts w:asciiTheme="minorBidi" w:hAnsiTheme="minorBidi"/>
          <w:sz w:val="28"/>
          <w:szCs w:val="28"/>
          <w:rtl/>
          <w:lang w:bidi="fa-IR"/>
        </w:rPr>
        <w:t xml:space="preserve"> (</w:t>
      </w:r>
      <w:r>
        <w:rPr>
          <w:rFonts w:asciiTheme="minorBidi" w:hAnsiTheme="minorBidi"/>
          <w:sz w:val="28"/>
          <w:szCs w:val="28"/>
          <w:rtl/>
          <w:lang w:bidi="fa-IR"/>
        </w:rPr>
        <w:t xml:space="preserve">ژوئن </w:t>
      </w:r>
      <w:r>
        <w:rPr>
          <w:rFonts w:asciiTheme="minorBidi" w:hAnsiTheme="minorBidi" w:hint="cs"/>
          <w:sz w:val="28"/>
          <w:szCs w:val="28"/>
          <w:rtl/>
          <w:lang w:bidi="fa-IR"/>
        </w:rPr>
        <w:t>۲۰۲۵</w:t>
      </w:r>
      <w:r w:rsidRPr="00846904">
        <w:rPr>
          <w:rFonts w:asciiTheme="minorBidi" w:hAnsiTheme="minorBidi"/>
          <w:sz w:val="28"/>
          <w:szCs w:val="28"/>
          <w:rtl/>
          <w:lang w:bidi="fa-IR"/>
        </w:rPr>
        <w:t>) نام گرفت، بسیاری از ایرانیان به منظور حفظ آرامش روانی خود در خلال بمباران‌ها به طنز و کنایه توسل جستند. یکی از دوستان در حالی که مشغول خروج از تهران به دلیل حملات اسرائیل بود، چنین گفت که دست‌کم در این شرایط خوشحالم که خارج از کشور نیستم تا مجبور شوم علیه سلطنت‌طلبان و «فر</w:t>
      </w:r>
      <w:r>
        <w:rPr>
          <w:rFonts w:asciiTheme="minorBidi" w:hAnsiTheme="minorBidi"/>
          <w:sz w:val="28"/>
          <w:szCs w:val="28"/>
          <w:rtl/>
          <w:lang w:bidi="fa-IR"/>
        </w:rPr>
        <w:t>اخوان‌های بی‌معنایشان برای رژیم</w:t>
      </w:r>
      <w:r>
        <w:rPr>
          <w:rFonts w:asciiTheme="minorBidi" w:hAnsiTheme="minorBidi" w:hint="cs"/>
          <w:sz w:val="28"/>
          <w:szCs w:val="28"/>
          <w:rtl/>
          <w:lang w:bidi="fa-IR"/>
        </w:rPr>
        <w:t>‌</w:t>
      </w:r>
      <w:r w:rsidRPr="00846904">
        <w:rPr>
          <w:rFonts w:asciiTheme="minorBidi" w:hAnsiTheme="minorBidi"/>
          <w:sz w:val="28"/>
          <w:szCs w:val="28"/>
          <w:rtl/>
          <w:lang w:bidi="fa-IR"/>
        </w:rPr>
        <w:t>چنج» مبارزه کنم. در واقع، برای بسیاری از افراد در ایران و دیاسپورا، این قبیل فر</w:t>
      </w:r>
      <w:r>
        <w:rPr>
          <w:rFonts w:asciiTheme="minorBidi" w:hAnsiTheme="minorBidi" w:hint="cs"/>
          <w:sz w:val="28"/>
          <w:szCs w:val="28"/>
          <w:rtl/>
          <w:lang w:bidi="fa-IR"/>
        </w:rPr>
        <w:t>ا</w:t>
      </w:r>
      <w:r w:rsidRPr="00846904">
        <w:rPr>
          <w:rFonts w:asciiTheme="minorBidi" w:hAnsiTheme="minorBidi"/>
          <w:sz w:val="28"/>
          <w:szCs w:val="28"/>
          <w:rtl/>
          <w:lang w:bidi="fa-IR"/>
        </w:rPr>
        <w:t>خوان‌ها یادآور تلاش‌های فاجعه‌بار گذشته برای سرنگونی و جایگزینی رژیم‌های متخاصم آمریکا در کشورهای همسایه مثل افغانستان و عراق ب</w:t>
      </w:r>
      <w:r>
        <w:rPr>
          <w:rFonts w:asciiTheme="minorBidi" w:hAnsiTheme="minorBidi"/>
          <w:sz w:val="28"/>
          <w:szCs w:val="28"/>
          <w:rtl/>
          <w:lang w:bidi="fa-IR"/>
        </w:rPr>
        <w:t>ود.</w:t>
      </w:r>
    </w:p>
    <w:p w:rsidR="0025715E" w:rsidRPr="00846904" w:rsidRDefault="0025715E" w:rsidP="0025715E">
      <w:pPr>
        <w:bidi/>
        <w:jc w:val="both"/>
        <w:rPr>
          <w:rFonts w:asciiTheme="minorBidi" w:hAnsiTheme="minorBidi"/>
          <w:sz w:val="28"/>
          <w:szCs w:val="28"/>
          <w:rtl/>
          <w:lang w:bidi="fa-IR"/>
        </w:rPr>
      </w:pPr>
      <w:r w:rsidRPr="00846904">
        <w:rPr>
          <w:rFonts w:asciiTheme="minorBidi" w:hAnsiTheme="minorBidi"/>
          <w:sz w:val="28"/>
          <w:szCs w:val="28"/>
          <w:rtl/>
          <w:lang w:bidi="fa-IR"/>
        </w:rPr>
        <w:t>همانند مورد افغانستان، از خواسته‌های مشروع زنان ایران برای خودآیینی و تعیین سرنوشت خویش همچون توجیهی برای حمله‌ی نظامی به دولتی که عامل سرکوب آن‌هاست، استفاده شده است. بنیامین نتانیاهو (نخست‌وزیر اسرائیل که تحت تعقیب دادگاه کیفری بین‌المللی است) سخنرانی خود خطاب به مردم ایران در</w:t>
      </w:r>
      <w:r>
        <w:rPr>
          <w:rFonts w:asciiTheme="minorBidi" w:hAnsiTheme="minorBidi"/>
          <w:sz w:val="28"/>
          <w:szCs w:val="28"/>
          <w:rtl/>
          <w:lang w:bidi="fa-IR"/>
        </w:rPr>
        <w:t xml:space="preserve"> جمعه </w:t>
      </w:r>
      <w:r>
        <w:rPr>
          <w:rFonts w:asciiTheme="minorBidi" w:hAnsiTheme="minorBidi" w:hint="cs"/>
          <w:sz w:val="28"/>
          <w:szCs w:val="28"/>
          <w:rtl/>
          <w:lang w:bidi="fa-IR"/>
        </w:rPr>
        <w:t>۲۳</w:t>
      </w:r>
      <w:r w:rsidRPr="00846904">
        <w:rPr>
          <w:rFonts w:asciiTheme="minorBidi" w:hAnsiTheme="minorBidi"/>
          <w:sz w:val="28"/>
          <w:szCs w:val="28"/>
          <w:rtl/>
          <w:lang w:bidi="fa-IR"/>
        </w:rPr>
        <w:t xml:space="preserve"> خرداد را به این صورت پایان داد:</w:t>
      </w:r>
      <w:r>
        <w:rPr>
          <w:rFonts w:asciiTheme="minorBidi" w:hAnsiTheme="minorBidi" w:hint="cs"/>
          <w:sz w:val="28"/>
          <w:szCs w:val="28"/>
          <w:rtl/>
          <w:lang w:bidi="fa-IR"/>
        </w:rPr>
        <w:t xml:space="preserve"> </w:t>
      </w:r>
      <w:r w:rsidRPr="00846904">
        <w:rPr>
          <w:rFonts w:asciiTheme="minorBidi" w:hAnsiTheme="minorBidi"/>
          <w:sz w:val="28"/>
          <w:szCs w:val="28"/>
          <w:rtl/>
        </w:rPr>
        <w:t xml:space="preserve">«این فرصتی برای شماست که </w:t>
      </w:r>
      <w:r w:rsidRPr="00846904">
        <w:rPr>
          <w:rFonts w:asciiTheme="minorBidi" w:hAnsiTheme="minorBidi"/>
          <w:sz w:val="28"/>
          <w:szCs w:val="28"/>
          <w:rtl/>
          <w:lang w:bidi="fa-IR"/>
        </w:rPr>
        <w:t>به پا خیزید</w:t>
      </w:r>
      <w:r w:rsidRPr="00846904">
        <w:rPr>
          <w:rFonts w:asciiTheme="minorBidi" w:hAnsiTheme="minorBidi"/>
          <w:sz w:val="28"/>
          <w:szCs w:val="28"/>
          <w:rtl/>
        </w:rPr>
        <w:t xml:space="preserve"> و صدای‌تان را بلند کنید. زن، زندگی، آزادی […] جنگ اسرائیل با شما نیست […] جنگ ما با دشمن مشترک‌مان است، رژیمی جنایت‌کار که هم شما را سرکوب می‌کند و هم فقیر. مردم شجاع ایران: نور بر تاریکی پیروز خواهد شد. من با شما هستم، مردم اسرائیل در کنار شما هستند»</w:t>
      </w:r>
      <w:r w:rsidRPr="00846904">
        <w:rPr>
          <w:rFonts w:asciiTheme="minorBidi" w:hAnsiTheme="minorBidi"/>
          <w:sz w:val="28"/>
          <w:szCs w:val="28"/>
          <w:shd w:val="clear" w:color="auto" w:fill="FFFFFF"/>
        </w:rPr>
        <w:t>(Israeli</w:t>
      </w:r>
      <w:r w:rsidRPr="00846904">
        <w:rPr>
          <w:rFonts w:asciiTheme="minorBidi" w:hAnsiTheme="minorBidi"/>
          <w:sz w:val="28"/>
          <w:szCs w:val="28"/>
        </w:rPr>
        <w:t xml:space="preserve"> PM, 2025</w:t>
      </w:r>
      <w:r w:rsidRPr="00846904">
        <w:rPr>
          <w:rFonts w:asciiTheme="minorBidi" w:hAnsiTheme="minorBidi"/>
          <w:sz w:val="28"/>
          <w:szCs w:val="28"/>
          <w:shd w:val="clear" w:color="auto" w:fill="FFFFFF"/>
        </w:rPr>
        <w:t>)</w:t>
      </w:r>
      <w:r w:rsidRPr="00846904">
        <w:rPr>
          <w:rFonts w:asciiTheme="minorBidi" w:hAnsiTheme="minorBidi"/>
          <w:sz w:val="28"/>
          <w:szCs w:val="28"/>
          <w:shd w:val="clear" w:color="auto" w:fill="FFFFFF"/>
          <w:rtl/>
        </w:rPr>
        <w:t>.</w:t>
      </w:r>
    </w:p>
    <w:p w:rsidR="0025715E" w:rsidRPr="00846904" w:rsidRDefault="0025715E" w:rsidP="0025715E">
      <w:pPr>
        <w:bidi/>
        <w:jc w:val="both"/>
        <w:rPr>
          <w:rFonts w:asciiTheme="minorBidi" w:hAnsiTheme="minorBidi"/>
          <w:sz w:val="28"/>
          <w:szCs w:val="28"/>
          <w:rtl/>
          <w:lang w:bidi="fa-IR"/>
        </w:rPr>
      </w:pPr>
      <w:r w:rsidRPr="00846904">
        <w:rPr>
          <w:rFonts w:asciiTheme="minorBidi" w:hAnsiTheme="minorBidi"/>
          <w:sz w:val="28"/>
          <w:szCs w:val="28"/>
          <w:rtl/>
          <w:lang w:bidi="fa-IR"/>
        </w:rPr>
        <w:t>نتانیاهو بمباران زنان، مردان و کودکان ایرانی را همچون «فرصتی» برای ایرانیان تعریف کرد تا در برابر رژیم ایران به نام «زن، زندگی، آزادی» «به پا خیزند». افزون بر این، تصاویر سربازان و زنان خلبان اسرائیلی در شبکه‌های اجتماعی منتشر شد که در آن، نظامیان اسرائیلی نام مهسا امینی را در کنار عبارتی مرتبط با کیان پیرفلک،</w:t>
      </w:r>
      <w:r>
        <w:rPr>
          <w:rFonts w:asciiTheme="minorBidi" w:hAnsiTheme="minorBidi"/>
          <w:sz w:val="28"/>
          <w:szCs w:val="28"/>
          <w:rtl/>
          <w:lang w:bidi="fa-IR"/>
        </w:rPr>
        <w:t xml:space="preserve"> پسربچه‌ای </w:t>
      </w:r>
      <w:r>
        <w:rPr>
          <w:rFonts w:asciiTheme="minorBidi" w:hAnsiTheme="minorBidi" w:hint="cs"/>
          <w:sz w:val="28"/>
          <w:szCs w:val="28"/>
          <w:rtl/>
          <w:lang w:bidi="fa-IR"/>
        </w:rPr>
        <w:t>۹</w:t>
      </w:r>
      <w:r w:rsidRPr="00846904">
        <w:rPr>
          <w:rFonts w:asciiTheme="minorBidi" w:hAnsiTheme="minorBidi"/>
          <w:sz w:val="28"/>
          <w:szCs w:val="28"/>
          <w:rtl/>
          <w:lang w:bidi="fa-IR"/>
        </w:rPr>
        <w:t xml:space="preserve">ساله که در اعتراضات </w:t>
      </w:r>
      <w:r>
        <w:rPr>
          <w:rFonts w:asciiTheme="minorBidi" w:hAnsiTheme="minorBidi" w:hint="cs"/>
          <w:sz w:val="28"/>
          <w:szCs w:val="28"/>
          <w:rtl/>
          <w:lang w:bidi="fa-IR"/>
        </w:rPr>
        <w:t>۱۴۰۱</w:t>
      </w:r>
      <w:r w:rsidRPr="00846904">
        <w:rPr>
          <w:rFonts w:asciiTheme="minorBidi" w:hAnsiTheme="minorBidi"/>
          <w:sz w:val="28"/>
          <w:szCs w:val="28"/>
          <w:rtl/>
          <w:lang w:bidi="fa-IR"/>
        </w:rPr>
        <w:t xml:space="preserve"> به ضرب گلوله کشته شد، بر روی مهماتی می‌نویسند که در طول حملات هوایی به ایران از آنها استفاده شد (</w:t>
      </w:r>
      <w:proofErr w:type="spellStart"/>
      <w:r w:rsidRPr="00846904">
        <w:rPr>
          <w:rFonts w:asciiTheme="minorBidi" w:hAnsiTheme="minorBidi"/>
          <w:sz w:val="28"/>
          <w:szCs w:val="28"/>
          <w:lang w:bidi="fa-IR"/>
        </w:rPr>
        <w:t>Truzman</w:t>
      </w:r>
      <w:proofErr w:type="spellEnd"/>
      <w:r w:rsidRPr="00846904">
        <w:rPr>
          <w:rFonts w:asciiTheme="minorBidi" w:hAnsiTheme="minorBidi"/>
          <w:sz w:val="28"/>
          <w:szCs w:val="28"/>
          <w:lang w:bidi="fa-IR"/>
        </w:rPr>
        <w:t>, 2025</w:t>
      </w:r>
      <w:r w:rsidRPr="00846904">
        <w:rPr>
          <w:rFonts w:asciiTheme="minorBidi" w:hAnsiTheme="minorBidi"/>
          <w:sz w:val="28"/>
          <w:szCs w:val="28"/>
          <w:rtl/>
          <w:lang w:bidi="fa-IR"/>
        </w:rPr>
        <w:t xml:space="preserve">). </w:t>
      </w:r>
      <w:r w:rsidRPr="00846904">
        <w:rPr>
          <w:rFonts w:asciiTheme="minorBidi" w:hAnsiTheme="minorBidi"/>
          <w:sz w:val="28"/>
          <w:szCs w:val="28"/>
          <w:rtl/>
        </w:rPr>
        <w:t>این صحنه‌پردازی (و طعنه‌آمیز بودن آن) از دید بسیاری پنهان نماند</w:t>
      </w:r>
      <w:r w:rsidRPr="00846904">
        <w:rPr>
          <w:rFonts w:asciiTheme="minorBidi" w:hAnsiTheme="minorBidi"/>
          <w:sz w:val="28"/>
          <w:szCs w:val="28"/>
          <w:rtl/>
          <w:lang w:bidi="fa-IR"/>
        </w:rPr>
        <w:t>.</w:t>
      </w:r>
    </w:p>
    <w:p w:rsidR="0025715E" w:rsidRPr="00846904" w:rsidRDefault="0025715E" w:rsidP="0025715E">
      <w:pPr>
        <w:bidi/>
        <w:jc w:val="both"/>
        <w:rPr>
          <w:rFonts w:asciiTheme="minorBidi" w:hAnsiTheme="minorBidi"/>
          <w:sz w:val="28"/>
          <w:szCs w:val="28"/>
          <w:rtl/>
          <w:lang w:bidi="fa-IR"/>
        </w:rPr>
      </w:pPr>
      <w:r w:rsidRPr="00846904">
        <w:rPr>
          <w:rFonts w:asciiTheme="minorBidi" w:hAnsiTheme="minorBidi"/>
          <w:sz w:val="28"/>
          <w:szCs w:val="28"/>
          <w:rtl/>
          <w:lang w:bidi="fa-IR"/>
        </w:rPr>
        <w:t>ما استدلال می‌ک</w:t>
      </w:r>
      <w:r>
        <w:rPr>
          <w:rFonts w:asciiTheme="minorBidi" w:hAnsiTheme="minorBidi"/>
          <w:sz w:val="28"/>
          <w:szCs w:val="28"/>
          <w:rtl/>
          <w:lang w:bidi="fa-IR"/>
        </w:rPr>
        <w:t>نیم که این فراخوان‌ها برای رژیم</w:t>
      </w:r>
      <w:r>
        <w:rPr>
          <w:rFonts w:asciiTheme="minorBidi" w:hAnsiTheme="minorBidi" w:hint="cs"/>
          <w:sz w:val="28"/>
          <w:szCs w:val="28"/>
          <w:rtl/>
          <w:lang w:bidi="fa-IR"/>
        </w:rPr>
        <w:t>‌</w:t>
      </w:r>
      <w:r w:rsidRPr="00846904">
        <w:rPr>
          <w:rFonts w:asciiTheme="minorBidi" w:hAnsiTheme="minorBidi"/>
          <w:sz w:val="28"/>
          <w:szCs w:val="28"/>
          <w:rtl/>
          <w:lang w:bidi="fa-IR"/>
        </w:rPr>
        <w:t>چنج از یک سناریوی ازپیش‌معین پیروی می‌کنند که شبا</w:t>
      </w:r>
      <w:r>
        <w:rPr>
          <w:rFonts w:asciiTheme="minorBidi" w:hAnsiTheme="minorBidi"/>
          <w:sz w:val="28"/>
          <w:szCs w:val="28"/>
          <w:rtl/>
          <w:lang w:bidi="fa-IR"/>
        </w:rPr>
        <w:t>هت‌های زیادی با سایر موارد رژیم</w:t>
      </w:r>
      <w:r>
        <w:rPr>
          <w:rFonts w:asciiTheme="minorBidi" w:hAnsiTheme="minorBidi" w:hint="cs"/>
          <w:sz w:val="28"/>
          <w:szCs w:val="28"/>
          <w:rtl/>
          <w:lang w:bidi="fa-IR"/>
        </w:rPr>
        <w:t>‌</w:t>
      </w:r>
      <w:r w:rsidRPr="00846904">
        <w:rPr>
          <w:rFonts w:asciiTheme="minorBidi" w:hAnsiTheme="minorBidi"/>
          <w:sz w:val="28"/>
          <w:szCs w:val="28"/>
          <w:rtl/>
          <w:lang w:bidi="fa-IR"/>
        </w:rPr>
        <w:t xml:space="preserve">چنج در گذشته دارند. در واقع، الگوی </w:t>
      </w:r>
      <w:r w:rsidRPr="001B6615">
        <w:rPr>
          <w:rFonts w:asciiTheme="minorBidi" w:hAnsiTheme="minorBidi"/>
          <w:sz w:val="28"/>
          <w:szCs w:val="28"/>
          <w:rtl/>
          <w:lang w:bidi="fa-IR"/>
        </w:rPr>
        <w:t>«حمله‌ی نظامی همراه با رژیم چنج»</w:t>
      </w:r>
      <w:r w:rsidRPr="001B6615">
        <w:rPr>
          <w:rStyle w:val="FootnoteReference"/>
          <w:rFonts w:asciiTheme="minorBidi" w:hAnsiTheme="minorBidi"/>
          <w:sz w:val="28"/>
          <w:szCs w:val="28"/>
          <w:rtl/>
          <w:lang w:bidi="fa-IR"/>
        </w:rPr>
        <w:footnoteReference w:id="2"/>
      </w:r>
      <w:r w:rsidRPr="001B6615">
        <w:rPr>
          <w:rFonts w:asciiTheme="minorBidi" w:hAnsiTheme="minorBidi"/>
          <w:sz w:val="28"/>
          <w:szCs w:val="28"/>
          <w:rtl/>
          <w:lang w:bidi="fa-IR"/>
        </w:rPr>
        <w:t xml:space="preserve"> الگویی جدید نیست و تبار آن به «ماموریت متمدن‌سازی»</w:t>
      </w:r>
      <w:r w:rsidRPr="001B6615">
        <w:rPr>
          <w:rStyle w:val="FootnoteReference"/>
          <w:rFonts w:asciiTheme="minorBidi" w:hAnsiTheme="minorBidi"/>
          <w:sz w:val="28"/>
          <w:szCs w:val="28"/>
          <w:rtl/>
          <w:lang w:bidi="fa-IR"/>
        </w:rPr>
        <w:footnoteReference w:id="3"/>
      </w:r>
      <w:r w:rsidRPr="001B6615">
        <w:rPr>
          <w:rFonts w:asciiTheme="minorBidi" w:hAnsiTheme="minorBidi"/>
          <w:sz w:val="28"/>
          <w:szCs w:val="28"/>
          <w:rtl/>
          <w:lang w:bidi="fa-IR"/>
        </w:rPr>
        <w:t xml:space="preserve"> در دوران استعمار می‌رسد. </w:t>
      </w:r>
      <w:r w:rsidRPr="001B6615">
        <w:rPr>
          <w:rFonts w:asciiTheme="minorBidi" w:hAnsiTheme="minorBidi"/>
          <w:sz w:val="28"/>
          <w:szCs w:val="28"/>
          <w:rtl/>
          <w:lang w:bidi="fa-IR"/>
        </w:rPr>
        <w:lastRenderedPageBreak/>
        <w:t>به</w:t>
      </w:r>
      <w:r>
        <w:rPr>
          <w:rFonts w:asciiTheme="minorBidi" w:hAnsiTheme="minorBidi" w:hint="cs"/>
          <w:sz w:val="28"/>
          <w:szCs w:val="28"/>
          <w:rtl/>
          <w:lang w:bidi="fa-IR"/>
        </w:rPr>
        <w:t>‌</w:t>
      </w:r>
      <w:r w:rsidRPr="00846904">
        <w:rPr>
          <w:rFonts w:asciiTheme="minorBidi" w:hAnsiTheme="minorBidi"/>
          <w:sz w:val="28"/>
          <w:szCs w:val="28"/>
          <w:rtl/>
          <w:lang w:bidi="fa-IR"/>
        </w:rPr>
        <w:t>صورت مشخص‌تر، ما بر نقش ایده‌ی «اختلال جنسیتی»</w:t>
      </w:r>
      <w:r w:rsidRPr="00846904">
        <w:rPr>
          <w:rStyle w:val="FootnoteReference"/>
          <w:rFonts w:asciiTheme="minorBidi" w:hAnsiTheme="minorBidi"/>
          <w:sz w:val="28"/>
          <w:szCs w:val="28"/>
          <w:rtl/>
          <w:lang w:bidi="fa-IR"/>
        </w:rPr>
        <w:footnoteReference w:id="4"/>
      </w:r>
      <w:r w:rsidRPr="00846904">
        <w:rPr>
          <w:rFonts w:asciiTheme="minorBidi" w:hAnsiTheme="minorBidi"/>
          <w:sz w:val="28"/>
          <w:szCs w:val="28"/>
          <w:rtl/>
          <w:lang w:bidi="fa-IR"/>
        </w:rPr>
        <w:t xml:space="preserve"> با هدف توجیه «سناریوی </w:t>
      </w:r>
      <w:r>
        <w:rPr>
          <w:rFonts w:asciiTheme="minorBidi" w:hAnsiTheme="minorBidi"/>
          <w:sz w:val="28"/>
          <w:szCs w:val="28"/>
          <w:rtl/>
          <w:lang w:bidi="fa-IR"/>
        </w:rPr>
        <w:t>رژیم</w:t>
      </w:r>
      <w:r>
        <w:rPr>
          <w:rFonts w:asciiTheme="minorBidi" w:hAnsiTheme="minorBidi" w:hint="cs"/>
          <w:sz w:val="28"/>
          <w:szCs w:val="28"/>
          <w:rtl/>
          <w:lang w:bidi="fa-IR"/>
        </w:rPr>
        <w:t>‌</w:t>
      </w:r>
      <w:r w:rsidRPr="00846904">
        <w:rPr>
          <w:rFonts w:asciiTheme="minorBidi" w:hAnsiTheme="minorBidi"/>
          <w:sz w:val="28"/>
          <w:szCs w:val="28"/>
          <w:rtl/>
          <w:lang w:bidi="fa-IR"/>
        </w:rPr>
        <w:t>چنج»</w:t>
      </w:r>
      <w:r>
        <w:rPr>
          <w:rFonts w:asciiTheme="minorBidi" w:hAnsiTheme="minorBidi" w:hint="cs"/>
          <w:sz w:val="28"/>
          <w:szCs w:val="28"/>
          <w:rtl/>
          <w:lang w:bidi="fa-IR"/>
        </w:rPr>
        <w:t>،</w:t>
      </w:r>
      <w:r w:rsidRPr="00846904">
        <w:rPr>
          <w:rFonts w:asciiTheme="minorBidi" w:hAnsiTheme="minorBidi"/>
          <w:sz w:val="28"/>
          <w:szCs w:val="28"/>
          <w:rtl/>
          <w:lang w:bidi="fa-IR"/>
        </w:rPr>
        <w:t xml:space="preserve"> هم به شکل گفتمانی و هم به لحاظ مادی در مورد جنگ اخیر اسرائیل-ایران تمرکز داریم، یعنی این ایده که زمانی که مردان نژادی‌شده دست به سرکوب زنان می‌زنند، زنان سرکوب‌شده نیازمند نجات</w:t>
      </w:r>
      <w:r>
        <w:rPr>
          <w:rFonts w:asciiTheme="minorBidi" w:hAnsiTheme="minorBidi" w:hint="cs"/>
          <w:sz w:val="28"/>
          <w:szCs w:val="28"/>
          <w:rtl/>
          <w:lang w:bidi="fa-IR"/>
        </w:rPr>
        <w:t>‌بخشی</w:t>
      </w:r>
      <w:r w:rsidRPr="00846904">
        <w:rPr>
          <w:rFonts w:asciiTheme="minorBidi" w:hAnsiTheme="minorBidi"/>
          <w:sz w:val="28"/>
          <w:szCs w:val="28"/>
          <w:rtl/>
          <w:lang w:bidi="fa-IR"/>
        </w:rPr>
        <w:t xml:space="preserve"> خارجی از طریق بمباران هستند.</w:t>
      </w:r>
    </w:p>
    <w:p w:rsidR="0025715E" w:rsidRDefault="0025715E" w:rsidP="0025715E">
      <w:pPr>
        <w:bidi/>
        <w:jc w:val="both"/>
        <w:rPr>
          <w:rFonts w:asciiTheme="minorBidi" w:hAnsiTheme="minorBidi"/>
          <w:sz w:val="28"/>
          <w:szCs w:val="28"/>
          <w:rtl/>
          <w:lang w:bidi="fa-IR"/>
        </w:rPr>
      </w:pPr>
      <w:r w:rsidRPr="00846904">
        <w:rPr>
          <w:rFonts w:asciiTheme="minorBidi" w:hAnsiTheme="minorBidi"/>
          <w:sz w:val="28"/>
          <w:szCs w:val="28"/>
          <w:rtl/>
          <w:lang w:bidi="fa-IR"/>
        </w:rPr>
        <w:t>ما رژیم</w:t>
      </w:r>
      <w:r>
        <w:rPr>
          <w:rFonts w:asciiTheme="minorBidi" w:hAnsiTheme="minorBidi" w:hint="cs"/>
          <w:sz w:val="28"/>
          <w:szCs w:val="28"/>
          <w:rtl/>
          <w:lang w:bidi="fa-IR"/>
        </w:rPr>
        <w:t>‌</w:t>
      </w:r>
      <w:r w:rsidRPr="00846904">
        <w:rPr>
          <w:rFonts w:asciiTheme="minorBidi" w:hAnsiTheme="minorBidi"/>
          <w:sz w:val="28"/>
          <w:szCs w:val="28"/>
          <w:rtl/>
          <w:lang w:bidi="fa-IR"/>
        </w:rPr>
        <w:t>چنج را صنعتی در نظر می‌گیریم که شامل نیروهای سیاسی و نظامی، رسانه‌ها و جامعه‌ی مدنی می‌شود. رژیم</w:t>
      </w:r>
      <w:r>
        <w:rPr>
          <w:rFonts w:asciiTheme="minorBidi" w:hAnsiTheme="minorBidi" w:hint="cs"/>
          <w:sz w:val="28"/>
          <w:szCs w:val="28"/>
          <w:rtl/>
          <w:lang w:bidi="fa-IR"/>
        </w:rPr>
        <w:t>‌</w:t>
      </w:r>
      <w:r w:rsidRPr="00846904">
        <w:rPr>
          <w:rFonts w:asciiTheme="minorBidi" w:hAnsiTheme="minorBidi"/>
          <w:sz w:val="28"/>
          <w:szCs w:val="28"/>
          <w:rtl/>
          <w:lang w:bidi="fa-IR"/>
        </w:rPr>
        <w:t>چنج</w:t>
      </w:r>
      <w:r>
        <w:rPr>
          <w:rFonts w:asciiTheme="minorBidi" w:hAnsiTheme="minorBidi"/>
          <w:sz w:val="28"/>
          <w:szCs w:val="28"/>
          <w:rtl/>
          <w:lang w:bidi="fa-IR"/>
        </w:rPr>
        <w:t xml:space="preserve"> به همان اندازه که </w:t>
      </w:r>
      <w:r>
        <w:rPr>
          <w:rFonts w:asciiTheme="minorBidi" w:hAnsiTheme="minorBidi" w:hint="cs"/>
          <w:sz w:val="28"/>
          <w:szCs w:val="28"/>
          <w:rtl/>
          <w:lang w:bidi="fa-IR"/>
        </w:rPr>
        <w:t>مربوط به</w:t>
      </w:r>
      <w:r>
        <w:rPr>
          <w:rFonts w:asciiTheme="minorBidi" w:hAnsiTheme="minorBidi"/>
          <w:sz w:val="28"/>
          <w:szCs w:val="28"/>
          <w:rtl/>
          <w:lang w:bidi="fa-IR"/>
        </w:rPr>
        <w:t xml:space="preserve"> تبلیغات است، </w:t>
      </w:r>
      <w:r>
        <w:rPr>
          <w:rFonts w:asciiTheme="minorBidi" w:hAnsiTheme="minorBidi" w:hint="cs"/>
          <w:sz w:val="28"/>
          <w:szCs w:val="28"/>
          <w:rtl/>
          <w:lang w:bidi="fa-IR"/>
        </w:rPr>
        <w:t>به</w:t>
      </w:r>
      <w:r w:rsidRPr="00846904">
        <w:rPr>
          <w:rFonts w:asciiTheme="minorBidi" w:hAnsiTheme="minorBidi"/>
          <w:sz w:val="28"/>
          <w:szCs w:val="28"/>
          <w:rtl/>
          <w:lang w:bidi="fa-IR"/>
        </w:rPr>
        <w:t xml:space="preserve"> مناسبات مادی قدرت یعنی قدرت نظامی، باز</w:t>
      </w:r>
      <w:r>
        <w:rPr>
          <w:rFonts w:asciiTheme="minorBidi" w:hAnsiTheme="minorBidi"/>
          <w:sz w:val="28"/>
          <w:szCs w:val="28"/>
          <w:rtl/>
          <w:lang w:bidi="fa-IR"/>
        </w:rPr>
        <w:t xml:space="preserve">سازی اقتصادی و استثمار منابع </w:t>
      </w:r>
      <w:r>
        <w:rPr>
          <w:rFonts w:asciiTheme="minorBidi" w:hAnsiTheme="minorBidi" w:hint="cs"/>
          <w:sz w:val="28"/>
          <w:szCs w:val="28"/>
          <w:rtl/>
          <w:lang w:bidi="fa-IR"/>
        </w:rPr>
        <w:t>ربط دارد</w:t>
      </w:r>
      <w:r w:rsidRPr="00846904">
        <w:rPr>
          <w:rFonts w:asciiTheme="minorBidi" w:hAnsiTheme="minorBidi"/>
          <w:sz w:val="28"/>
          <w:szCs w:val="28"/>
          <w:rtl/>
          <w:lang w:bidi="fa-IR"/>
        </w:rPr>
        <w:t xml:space="preserve">. صنعت </w:t>
      </w:r>
      <w:r>
        <w:rPr>
          <w:rFonts w:asciiTheme="minorBidi" w:hAnsiTheme="minorBidi"/>
          <w:sz w:val="28"/>
          <w:szCs w:val="28"/>
          <w:rtl/>
          <w:lang w:bidi="fa-IR"/>
        </w:rPr>
        <w:t>رژیم</w:t>
      </w:r>
      <w:r>
        <w:rPr>
          <w:rFonts w:asciiTheme="minorBidi" w:hAnsiTheme="minorBidi" w:hint="cs"/>
          <w:sz w:val="28"/>
          <w:szCs w:val="28"/>
          <w:rtl/>
          <w:lang w:bidi="fa-IR"/>
        </w:rPr>
        <w:t>‌</w:t>
      </w:r>
      <w:r w:rsidRPr="00846904">
        <w:rPr>
          <w:rFonts w:asciiTheme="minorBidi" w:hAnsiTheme="minorBidi"/>
          <w:sz w:val="28"/>
          <w:szCs w:val="28"/>
          <w:rtl/>
          <w:lang w:bidi="fa-IR"/>
        </w:rPr>
        <w:t>چنج همچنین به افرادی نیاز دار</w:t>
      </w:r>
      <w:r>
        <w:rPr>
          <w:rFonts w:asciiTheme="minorBidi" w:hAnsiTheme="minorBidi"/>
          <w:sz w:val="28"/>
          <w:szCs w:val="28"/>
          <w:rtl/>
          <w:lang w:bidi="fa-IR"/>
        </w:rPr>
        <w:t>د که آن را به</w:t>
      </w:r>
      <w:r>
        <w:rPr>
          <w:rFonts w:asciiTheme="minorBidi" w:hAnsiTheme="minorBidi" w:hint="cs"/>
          <w:sz w:val="28"/>
          <w:szCs w:val="28"/>
          <w:rtl/>
          <w:lang w:bidi="fa-IR"/>
        </w:rPr>
        <w:t xml:space="preserve"> تحرک وا دارند</w:t>
      </w:r>
      <w:r>
        <w:rPr>
          <w:rFonts w:asciiTheme="minorBidi" w:hAnsiTheme="minorBidi"/>
          <w:sz w:val="28"/>
          <w:szCs w:val="28"/>
          <w:rtl/>
          <w:lang w:bidi="fa-IR"/>
        </w:rPr>
        <w:t>. به</w:t>
      </w:r>
      <w:r>
        <w:rPr>
          <w:rFonts w:asciiTheme="minorBidi" w:hAnsiTheme="minorBidi" w:hint="cs"/>
          <w:sz w:val="28"/>
          <w:szCs w:val="28"/>
          <w:rtl/>
          <w:lang w:bidi="fa-IR"/>
        </w:rPr>
        <w:t>‌</w:t>
      </w:r>
      <w:r w:rsidRPr="00846904">
        <w:rPr>
          <w:rFonts w:asciiTheme="minorBidi" w:hAnsiTheme="minorBidi"/>
          <w:sz w:val="28"/>
          <w:szCs w:val="28"/>
          <w:rtl/>
          <w:lang w:bidi="fa-IR"/>
        </w:rPr>
        <w:t>صورت مشخص، ما به بررسی نقش سلطنت‌طلبان به رهبری رضا پهلوی</w:t>
      </w:r>
      <w:r w:rsidRPr="00846904">
        <w:rPr>
          <w:rStyle w:val="FootnoteReference"/>
          <w:rFonts w:asciiTheme="minorBidi" w:hAnsiTheme="minorBidi"/>
          <w:sz w:val="28"/>
          <w:szCs w:val="28"/>
          <w:rtl/>
          <w:lang w:bidi="fa-IR"/>
        </w:rPr>
        <w:footnoteReference w:id="5"/>
      </w:r>
      <w:r w:rsidRPr="00846904">
        <w:rPr>
          <w:rFonts w:asciiTheme="minorBidi" w:hAnsiTheme="minorBidi"/>
          <w:sz w:val="28"/>
          <w:szCs w:val="28"/>
          <w:rtl/>
          <w:lang w:bidi="fa-IR"/>
        </w:rPr>
        <w:t xml:space="preserve"> و کارزار «آزادی‌های یواشکی من» به رهبری مسیح علی‌نژاد می‌پردازیم. ما </w:t>
      </w:r>
      <w:r>
        <w:rPr>
          <w:rFonts w:asciiTheme="minorBidi" w:hAnsiTheme="minorBidi"/>
          <w:sz w:val="28"/>
          <w:szCs w:val="28"/>
          <w:rtl/>
          <w:lang w:bidi="fa-IR"/>
        </w:rPr>
        <w:t>با الهام از باچتا و دیگران (</w:t>
      </w:r>
      <w:r>
        <w:rPr>
          <w:rFonts w:asciiTheme="minorBidi" w:hAnsiTheme="minorBidi" w:hint="cs"/>
          <w:sz w:val="28"/>
          <w:szCs w:val="28"/>
          <w:rtl/>
          <w:lang w:bidi="fa-IR"/>
        </w:rPr>
        <w:t>۲۰۰۲</w:t>
      </w:r>
      <w:r w:rsidRPr="00846904">
        <w:rPr>
          <w:rFonts w:asciiTheme="minorBidi" w:hAnsiTheme="minorBidi"/>
          <w:sz w:val="28"/>
          <w:szCs w:val="28"/>
          <w:rtl/>
          <w:lang w:bidi="fa-IR"/>
        </w:rPr>
        <w:t>) و تحلیل کوهن از انکار دولتی جنایت (</w:t>
      </w:r>
      <w:r>
        <w:rPr>
          <w:rFonts w:asciiTheme="minorBidi" w:hAnsiTheme="minorBidi" w:hint="cs"/>
          <w:sz w:val="28"/>
          <w:szCs w:val="28"/>
          <w:rtl/>
          <w:lang w:bidi="fa-IR"/>
        </w:rPr>
        <w:t>۱۹۹۶</w:t>
      </w:r>
      <w:r w:rsidRPr="00846904">
        <w:rPr>
          <w:rFonts w:asciiTheme="minorBidi" w:hAnsiTheme="minorBidi"/>
          <w:sz w:val="28"/>
          <w:szCs w:val="28"/>
          <w:rtl/>
          <w:lang w:bidi="fa-IR"/>
        </w:rPr>
        <w:t xml:space="preserve">) </w:t>
      </w:r>
      <w:r w:rsidRPr="00846904">
        <w:rPr>
          <w:rFonts w:asciiTheme="minorBidi" w:hAnsiTheme="minorBidi"/>
          <w:sz w:val="28"/>
          <w:szCs w:val="28"/>
          <w:rtl/>
        </w:rPr>
        <w:t>به چگونگی برگزینی</w:t>
      </w:r>
      <w:r w:rsidRPr="00846904">
        <w:rPr>
          <w:rStyle w:val="FootnoteReference"/>
          <w:rFonts w:asciiTheme="minorBidi" w:hAnsiTheme="minorBidi"/>
          <w:sz w:val="28"/>
          <w:szCs w:val="28"/>
          <w:rtl/>
        </w:rPr>
        <w:footnoteReference w:id="6"/>
      </w:r>
      <w:r w:rsidRPr="00846904">
        <w:rPr>
          <w:rFonts w:asciiTheme="minorBidi" w:hAnsiTheme="minorBidi"/>
          <w:sz w:val="28"/>
          <w:szCs w:val="28"/>
          <w:rtl/>
        </w:rPr>
        <w:t xml:space="preserve"> زنان درون این صنعت توجه می‌کنیم و نیز به اینکه چگونه ایده‌ی «اختلال جنسیتی» برای انکار تهاجم نظامی به کار گرفته می‌شود</w:t>
      </w:r>
      <w:r w:rsidRPr="00846904">
        <w:rPr>
          <w:rFonts w:asciiTheme="minorBidi" w:hAnsiTheme="minorBidi"/>
          <w:sz w:val="28"/>
          <w:szCs w:val="28"/>
          <w:rtl/>
          <w:lang w:bidi="fa-IR"/>
        </w:rPr>
        <w:t>.</w:t>
      </w:r>
    </w:p>
    <w:p w:rsidR="0025715E" w:rsidRPr="00846904" w:rsidRDefault="0025715E" w:rsidP="0025715E">
      <w:pPr>
        <w:bidi/>
        <w:jc w:val="both"/>
        <w:rPr>
          <w:rFonts w:asciiTheme="minorBidi" w:hAnsiTheme="minorBidi"/>
          <w:sz w:val="28"/>
          <w:szCs w:val="28"/>
          <w:rtl/>
          <w:lang w:bidi="fa-IR"/>
        </w:rPr>
      </w:pPr>
    </w:p>
    <w:p w:rsidR="0025715E" w:rsidRPr="00846904" w:rsidRDefault="0025715E" w:rsidP="0025715E">
      <w:pPr>
        <w:bidi/>
        <w:jc w:val="both"/>
        <w:rPr>
          <w:rFonts w:asciiTheme="minorBidi" w:hAnsiTheme="minorBidi"/>
          <w:b/>
          <w:bCs/>
          <w:sz w:val="28"/>
          <w:szCs w:val="28"/>
          <w:rtl/>
          <w:lang w:bidi="fa-IR"/>
        </w:rPr>
      </w:pPr>
      <w:r w:rsidRPr="00846904">
        <w:rPr>
          <w:rFonts w:asciiTheme="minorBidi" w:hAnsiTheme="minorBidi"/>
          <w:b/>
          <w:bCs/>
          <w:sz w:val="28"/>
          <w:szCs w:val="28"/>
          <w:rtl/>
          <w:lang w:bidi="fa-IR"/>
        </w:rPr>
        <w:t>«اختلال جنسیتی»</w:t>
      </w:r>
      <w:r>
        <w:rPr>
          <w:rFonts w:asciiTheme="minorBidi" w:hAnsiTheme="minorBidi"/>
          <w:b/>
          <w:bCs/>
          <w:sz w:val="28"/>
          <w:szCs w:val="28"/>
          <w:rtl/>
          <w:lang w:bidi="fa-IR"/>
        </w:rPr>
        <w:t xml:space="preserve"> و رژیم</w:t>
      </w:r>
      <w:r>
        <w:rPr>
          <w:rFonts w:asciiTheme="minorBidi" w:hAnsiTheme="minorBidi" w:hint="cs"/>
          <w:b/>
          <w:bCs/>
          <w:sz w:val="28"/>
          <w:szCs w:val="28"/>
          <w:rtl/>
          <w:lang w:bidi="fa-IR"/>
        </w:rPr>
        <w:t>‌</w:t>
      </w:r>
      <w:r w:rsidRPr="00846904">
        <w:rPr>
          <w:rFonts w:asciiTheme="minorBidi" w:hAnsiTheme="minorBidi"/>
          <w:b/>
          <w:bCs/>
          <w:sz w:val="28"/>
          <w:szCs w:val="28"/>
          <w:rtl/>
          <w:lang w:bidi="fa-IR"/>
        </w:rPr>
        <w:t>چنج</w:t>
      </w:r>
    </w:p>
    <w:p w:rsidR="0025715E" w:rsidRPr="00846904" w:rsidRDefault="0025715E" w:rsidP="0025715E">
      <w:pPr>
        <w:bidi/>
        <w:jc w:val="both"/>
        <w:rPr>
          <w:rFonts w:asciiTheme="minorBidi" w:hAnsiTheme="minorBidi"/>
          <w:sz w:val="28"/>
          <w:szCs w:val="28"/>
          <w:rtl/>
        </w:rPr>
      </w:pPr>
      <w:r w:rsidRPr="00846904">
        <w:rPr>
          <w:rFonts w:asciiTheme="minorBidi" w:hAnsiTheme="minorBidi"/>
          <w:sz w:val="28"/>
          <w:szCs w:val="28"/>
          <w:rtl/>
          <w:lang w:bidi="fa-IR"/>
        </w:rPr>
        <w:t xml:space="preserve">با استناد به کوهن مشخص می‌شود که چگونه حافظه و پیام اصلی یک خیزش فمینیستی مردمی برای توجیه حمله‌ای نظامی به کار گرفته می‌شود. کوهن شیوه‌هایی را بررسی می‌کند که از خلال آن دولت‌ها، </w:t>
      </w:r>
      <w:r w:rsidRPr="00846904">
        <w:rPr>
          <w:rFonts w:asciiTheme="minorBidi" w:hAnsiTheme="minorBidi"/>
          <w:sz w:val="28"/>
          <w:szCs w:val="28"/>
          <w:rtl/>
        </w:rPr>
        <w:t>انجام برخی اقدامات را که معمولاً موارد نقض حقوق بشر هستند، حتی در صورت وجود شواهد</w:t>
      </w:r>
      <w:r w:rsidRPr="00846904">
        <w:rPr>
          <w:rFonts w:asciiTheme="minorBidi" w:hAnsiTheme="minorBidi"/>
          <w:sz w:val="28"/>
          <w:szCs w:val="28"/>
        </w:rPr>
        <w:t xml:space="preserve"> </w:t>
      </w:r>
      <w:r w:rsidRPr="00846904">
        <w:rPr>
          <w:rFonts w:asciiTheme="minorBidi" w:hAnsiTheme="minorBidi"/>
          <w:sz w:val="28"/>
          <w:szCs w:val="28"/>
          <w:rtl/>
        </w:rPr>
        <w:t xml:space="preserve">موثق، انکار می‌کنند </w:t>
      </w:r>
      <w:r>
        <w:rPr>
          <w:rFonts w:asciiTheme="minorBidi" w:hAnsiTheme="minorBidi" w:hint="cs"/>
          <w:sz w:val="28"/>
          <w:szCs w:val="28"/>
          <w:rtl/>
        </w:rPr>
        <w:t>(کوهن، ۱۹۹۶)</w:t>
      </w:r>
      <w:r w:rsidRPr="00846904">
        <w:rPr>
          <w:rFonts w:asciiTheme="minorBidi" w:hAnsiTheme="minorBidi"/>
          <w:sz w:val="28"/>
          <w:szCs w:val="28"/>
          <w:rtl/>
          <w:lang w:bidi="fa-IR"/>
        </w:rPr>
        <w:t xml:space="preserve">. </w:t>
      </w:r>
      <w:r w:rsidRPr="00846904">
        <w:rPr>
          <w:rFonts w:asciiTheme="minorBidi" w:hAnsiTheme="minorBidi"/>
          <w:sz w:val="28"/>
          <w:szCs w:val="28"/>
          <w:rtl/>
        </w:rPr>
        <w:t>انکار صریح، انکار تفسیری و انکار تلویحی، اَشکال گفتمانی‌ای هستند که دولت‌ها از طریق آن‌ها اَعمال خود را انکار، بازصورت‌بندی و عادی‌سازی می‌کنند با این ادعا که یا اساساً این اتفاقات رخ نداده‌ یا معنای دیگری داشته‌اند. شباهت چشم‌گیری میان این شیوه‌های انکار و نحوه‌ی ب</w:t>
      </w:r>
      <w:r>
        <w:rPr>
          <w:rFonts w:asciiTheme="minorBidi" w:hAnsiTheme="minorBidi"/>
          <w:sz w:val="28"/>
          <w:szCs w:val="28"/>
          <w:rtl/>
        </w:rPr>
        <w:t>ازنمایی تجاوزهای نظامی و نقض</w:t>
      </w:r>
      <w:r w:rsidRPr="00846904">
        <w:rPr>
          <w:rFonts w:asciiTheme="minorBidi" w:hAnsiTheme="minorBidi"/>
          <w:sz w:val="28"/>
          <w:szCs w:val="28"/>
          <w:rtl/>
        </w:rPr>
        <w:t xml:space="preserve"> غیرقانونی حاکمیت یک دولت توسط دولت‌های دیگر وجود دارد. این تجاوزها معمولاً چیزی متفاوت بازنمایی می‌شوند: مداخله‌ای ضروری یا «اخلاقی» از سوی یک کشور «متمدن» برای نجات مردم محلیِ در بندِ بی‌عدالتی که «فاقد کنش‌گری سیاسی» تصویر شده‌اند.</w:t>
      </w:r>
    </w:p>
    <w:p w:rsidR="0025715E" w:rsidRPr="00846904" w:rsidRDefault="0025715E" w:rsidP="0025715E">
      <w:pPr>
        <w:bidi/>
        <w:jc w:val="both"/>
        <w:rPr>
          <w:rFonts w:asciiTheme="minorBidi" w:hAnsiTheme="minorBidi"/>
          <w:sz w:val="28"/>
          <w:szCs w:val="28"/>
          <w:rtl/>
        </w:rPr>
      </w:pPr>
      <w:r w:rsidRPr="00846904">
        <w:rPr>
          <w:rFonts w:asciiTheme="minorBidi" w:hAnsiTheme="minorBidi"/>
          <w:sz w:val="28"/>
          <w:szCs w:val="28"/>
          <w:rtl/>
        </w:rPr>
        <w:t>این نوع قاب‌بندی معمولاً با گفتمان‌هایی درباره‌ی «اختلال جنسیتی» همراه است که بر بازنمایی مردانگی‌های کژدیسه</w:t>
      </w:r>
      <w:r w:rsidRPr="00846904">
        <w:rPr>
          <w:rStyle w:val="FootnoteReference"/>
          <w:rFonts w:asciiTheme="minorBidi" w:hAnsiTheme="minorBidi"/>
          <w:sz w:val="28"/>
          <w:szCs w:val="28"/>
          <w:rtl/>
        </w:rPr>
        <w:footnoteReference w:id="7"/>
      </w:r>
      <w:r w:rsidRPr="00846904">
        <w:rPr>
          <w:rFonts w:asciiTheme="minorBidi" w:hAnsiTheme="minorBidi"/>
          <w:sz w:val="28"/>
          <w:szCs w:val="28"/>
          <w:rtl/>
        </w:rPr>
        <w:t xml:space="preserve"> و زنانگی‌های مطیع و نیازمندِ نجات تمرکز دارد. روزنبرگ (</w:t>
      </w:r>
      <w:r w:rsidRPr="00846904">
        <w:rPr>
          <w:rFonts w:asciiTheme="minorBidi" w:hAnsiTheme="minorBidi"/>
          <w:sz w:val="28"/>
          <w:szCs w:val="28"/>
          <w:rtl/>
          <w:lang w:bidi="fa-IR"/>
        </w:rPr>
        <w:t xml:space="preserve">۲۰۰۲) </w:t>
      </w:r>
      <w:r w:rsidRPr="00846904">
        <w:rPr>
          <w:rFonts w:asciiTheme="minorBidi" w:hAnsiTheme="minorBidi"/>
          <w:sz w:val="28"/>
          <w:szCs w:val="28"/>
          <w:rtl/>
        </w:rPr>
        <w:t xml:space="preserve">برخی </w:t>
      </w:r>
      <w:r w:rsidRPr="00846904">
        <w:rPr>
          <w:rFonts w:asciiTheme="minorBidi" w:hAnsiTheme="minorBidi"/>
          <w:sz w:val="28"/>
          <w:szCs w:val="28"/>
          <w:rtl/>
        </w:rPr>
        <w:lastRenderedPageBreak/>
        <w:t xml:space="preserve">نمونه‌های تاریخی را مرور می‌کند: در آمریکای سال </w:t>
      </w:r>
      <w:r w:rsidRPr="00846904">
        <w:rPr>
          <w:rFonts w:asciiTheme="minorBidi" w:hAnsiTheme="minorBidi"/>
          <w:sz w:val="28"/>
          <w:szCs w:val="28"/>
          <w:rtl/>
          <w:lang w:bidi="fa-IR"/>
        </w:rPr>
        <w:t>۱۸۹۸</w:t>
      </w:r>
      <w:r w:rsidRPr="00846904">
        <w:rPr>
          <w:rFonts w:asciiTheme="minorBidi" w:hAnsiTheme="minorBidi"/>
          <w:sz w:val="28"/>
          <w:szCs w:val="28"/>
          <w:rtl/>
        </w:rPr>
        <w:t>، شمایل‌نگاری موجود، کوبا را به‌صورت «دوشیزه‌ای در خطر»</w:t>
      </w:r>
      <w:r w:rsidRPr="00846904">
        <w:rPr>
          <w:rStyle w:val="FootnoteReference"/>
          <w:rFonts w:asciiTheme="minorBidi" w:hAnsiTheme="minorBidi"/>
          <w:sz w:val="28"/>
          <w:szCs w:val="28"/>
          <w:rtl/>
        </w:rPr>
        <w:footnoteReference w:id="8"/>
      </w:r>
      <w:r w:rsidRPr="00846904">
        <w:rPr>
          <w:rFonts w:asciiTheme="minorBidi" w:hAnsiTheme="minorBidi"/>
          <w:sz w:val="28"/>
          <w:szCs w:val="28"/>
          <w:rtl/>
        </w:rPr>
        <w:t xml:space="preserve"> بازنمایی می‌کرد و از دولت آمریکا می‌خواست تا زنان کوبایی را از دست حاکمان وحشی اسپانیایی نجات دهد. در جریان جنگ جهانی اول، زنان آلمانی هیولاوار و همچون مادرانی خشونت‌ورز و قاتل بازنمایی می‌شدند. ایده‌های «اختلال جنسیتی» که در آن مردان و زنان رفتارهای جنسیتی «نامناسب» از خود نشان می‌دهند، از دیرباز در پروژه‌های امپریالیستی آمریکا، از جمله اِشغال نظامی فیلیپین، جمهوری دومینیکن و هائیتی در قرن نوزدهم میلادی حضوری پررنگ داشته‌اند. از آن زمان تاکنون، چه در آمریکا و چه در دیگر نقاط جهان، سناریوی حول «نجات زنان و کودکان» از طریق عملیات‌های نظامی و ایجاد وحشت‌های اخلاقی </w:t>
      </w:r>
      <w:r w:rsidRPr="00846904">
        <w:rPr>
          <w:rFonts w:asciiTheme="minorBidi" w:hAnsiTheme="minorBidi"/>
          <w:i/>
          <w:iCs/>
          <w:sz w:val="28"/>
          <w:szCs w:val="28"/>
          <w:rtl/>
        </w:rPr>
        <w:t>ساختگی</w:t>
      </w:r>
      <w:r w:rsidRPr="00846904">
        <w:rPr>
          <w:rFonts w:asciiTheme="minorBidi" w:hAnsiTheme="minorBidi"/>
          <w:sz w:val="28"/>
          <w:szCs w:val="28"/>
          <w:rtl/>
        </w:rPr>
        <w:t xml:space="preserve"> تثبیت شده است، خواه حول به‌اصطلاح «جرایم ناموسی» </w:t>
      </w:r>
      <w:r>
        <w:rPr>
          <w:rFonts w:asciiTheme="minorBidi" w:hAnsiTheme="minorBidi" w:hint="cs"/>
          <w:sz w:val="28"/>
          <w:szCs w:val="28"/>
          <w:rtl/>
        </w:rPr>
        <w:t>(ابو لغد، ۲۰۱۱)</w:t>
      </w:r>
      <w:r w:rsidRPr="00846904">
        <w:rPr>
          <w:rFonts w:asciiTheme="minorBidi" w:hAnsiTheme="minorBidi"/>
          <w:sz w:val="28"/>
          <w:szCs w:val="28"/>
          <w:rtl/>
        </w:rPr>
        <w:t>، هویت</w:t>
      </w:r>
      <w:r>
        <w:rPr>
          <w:rFonts w:asciiTheme="minorBidi" w:hAnsiTheme="minorBidi" w:hint="cs"/>
          <w:sz w:val="28"/>
          <w:szCs w:val="28"/>
          <w:rtl/>
        </w:rPr>
        <w:t xml:space="preserve"> (زکریا، ۲۰۲۱)</w:t>
      </w:r>
      <w:r w:rsidRPr="00846904">
        <w:rPr>
          <w:rFonts w:asciiTheme="minorBidi" w:hAnsiTheme="minorBidi"/>
          <w:sz w:val="28"/>
          <w:szCs w:val="28"/>
          <w:rtl/>
          <w:lang w:bidi="fa-IR"/>
        </w:rPr>
        <w:t xml:space="preserve"> </w:t>
      </w:r>
      <w:r w:rsidRPr="00846904">
        <w:rPr>
          <w:rFonts w:asciiTheme="minorBidi" w:hAnsiTheme="minorBidi"/>
          <w:sz w:val="28"/>
          <w:szCs w:val="28"/>
          <w:rtl/>
        </w:rPr>
        <w:t>یا موضوعات فموناسیونالیستی مرتبط با ارزش‌های ملیِ در معرض خطر</w:t>
      </w:r>
      <w:r>
        <w:rPr>
          <w:rFonts w:asciiTheme="minorBidi" w:hAnsiTheme="minorBidi" w:hint="cs"/>
          <w:sz w:val="28"/>
          <w:szCs w:val="28"/>
          <w:rtl/>
          <w:lang w:bidi="fa-IR"/>
        </w:rPr>
        <w:t xml:space="preserve"> (فریس، ۲۰۱۷).</w:t>
      </w:r>
    </w:p>
    <w:p w:rsidR="0025715E" w:rsidRPr="00846904" w:rsidRDefault="0025715E" w:rsidP="0025715E">
      <w:pPr>
        <w:bidi/>
        <w:jc w:val="both"/>
        <w:rPr>
          <w:rFonts w:asciiTheme="minorBidi" w:hAnsiTheme="minorBidi"/>
          <w:sz w:val="28"/>
          <w:szCs w:val="28"/>
          <w:rtl/>
          <w:lang w:bidi="fa-IR"/>
        </w:rPr>
      </w:pPr>
      <w:r w:rsidRPr="00846904">
        <w:rPr>
          <w:rFonts w:asciiTheme="minorBidi" w:hAnsiTheme="minorBidi"/>
          <w:sz w:val="28"/>
          <w:szCs w:val="28"/>
          <w:rtl/>
        </w:rPr>
        <w:t xml:space="preserve">سخنرانی رادیویی لورا بوش در سال </w:t>
      </w:r>
      <w:r w:rsidRPr="00846904">
        <w:rPr>
          <w:rFonts w:asciiTheme="minorBidi" w:hAnsiTheme="minorBidi"/>
          <w:sz w:val="28"/>
          <w:szCs w:val="28"/>
          <w:rtl/>
          <w:lang w:bidi="fa-IR"/>
        </w:rPr>
        <w:t>۲۰۰۱</w:t>
      </w:r>
      <w:r w:rsidRPr="00846904">
        <w:rPr>
          <w:rFonts w:asciiTheme="minorBidi" w:hAnsiTheme="minorBidi"/>
          <w:sz w:val="28"/>
          <w:szCs w:val="28"/>
          <w:rtl/>
        </w:rPr>
        <w:t xml:space="preserve"> درباره‌ی افغانستان بخشی جدایی‌ناپذیر از همین سنت است</w:t>
      </w:r>
      <w:r w:rsidRPr="00846904">
        <w:rPr>
          <w:rFonts w:asciiTheme="minorBidi" w:hAnsiTheme="minorBidi"/>
          <w:sz w:val="28"/>
          <w:szCs w:val="28"/>
          <w:rtl/>
          <w:lang w:bidi="fa-IR"/>
        </w:rPr>
        <w:t xml:space="preserve">. </w:t>
      </w:r>
      <w:r w:rsidRPr="00846904">
        <w:rPr>
          <w:rFonts w:asciiTheme="minorBidi" w:hAnsiTheme="minorBidi"/>
          <w:sz w:val="28"/>
          <w:szCs w:val="28"/>
          <w:rtl/>
        </w:rPr>
        <w:t>در این سخنرانی، اشاره‌ی او به کودکانی که اجازه‌ی</w:t>
      </w:r>
      <w:r>
        <w:rPr>
          <w:rFonts w:asciiTheme="minorBidi" w:hAnsiTheme="minorBidi"/>
          <w:sz w:val="28"/>
          <w:szCs w:val="28"/>
          <w:rtl/>
        </w:rPr>
        <w:t xml:space="preserve"> بادبادک‌بازی ندارند</w:t>
      </w:r>
      <w:r>
        <w:rPr>
          <w:rFonts w:asciiTheme="minorBidi" w:hAnsiTheme="minorBidi" w:hint="cs"/>
          <w:sz w:val="28"/>
          <w:szCs w:val="28"/>
          <w:rtl/>
        </w:rPr>
        <w:t xml:space="preserve"> و</w:t>
      </w:r>
      <w:r w:rsidRPr="00846904">
        <w:rPr>
          <w:rFonts w:asciiTheme="minorBidi" w:hAnsiTheme="minorBidi"/>
          <w:sz w:val="28"/>
          <w:szCs w:val="28"/>
          <w:rtl/>
        </w:rPr>
        <w:t xml:space="preserve"> زنانی که به‌خاطر خندیدن مورد ضرب‌وشتم قرار می‌گیرند یا به‌خاطر لاک زدن مُثله می‌شوند، در خدمت این هدف بود که نشان دهد زندگی زنان، به لطف مداخله‌ی نظامی آمریکا، بهبود یافته است. لورا بوش اعلام کرد: «جنگ</w:t>
      </w:r>
      <w:r>
        <w:rPr>
          <w:rFonts w:asciiTheme="minorBidi" w:hAnsiTheme="minorBidi"/>
          <w:sz w:val="28"/>
          <w:szCs w:val="28"/>
          <w:rtl/>
        </w:rPr>
        <w:t xml:space="preserve"> با تروریسم، </w:t>
      </w:r>
      <w:r>
        <w:rPr>
          <w:rFonts w:asciiTheme="minorBidi" w:hAnsiTheme="minorBidi" w:hint="cs"/>
          <w:sz w:val="28"/>
          <w:szCs w:val="28"/>
          <w:rtl/>
        </w:rPr>
        <w:t>در عین‌حال</w:t>
      </w:r>
      <w:r w:rsidRPr="00846904">
        <w:rPr>
          <w:rFonts w:asciiTheme="minorBidi" w:hAnsiTheme="minorBidi"/>
          <w:sz w:val="28"/>
          <w:szCs w:val="28"/>
          <w:rtl/>
        </w:rPr>
        <w:t xml:space="preserve"> مبارزه برای حقوق و کرامت زنان است» و سخنان خود را این‌گونه به پایان رساند: «امیدوارم آمریکایی‌ها همراه با خانواده‌ی ما تلاش کنند تا کرامت و فرصت برای همه‌ی زنان و کودکان افغانستان تضمین شود»</w:t>
      </w:r>
      <w:r>
        <w:rPr>
          <w:rFonts w:asciiTheme="minorBidi" w:hAnsiTheme="minorBidi" w:hint="cs"/>
          <w:sz w:val="28"/>
          <w:szCs w:val="28"/>
          <w:rtl/>
        </w:rPr>
        <w:t xml:space="preserve"> (بوش، ۲۰۱۱)</w:t>
      </w:r>
      <w:r w:rsidRPr="00846904">
        <w:rPr>
          <w:rFonts w:asciiTheme="minorBidi" w:hAnsiTheme="minorBidi"/>
          <w:sz w:val="28"/>
          <w:szCs w:val="28"/>
          <w:rtl/>
          <w:lang w:bidi="fa-IR"/>
        </w:rPr>
        <w:t>.</w:t>
      </w:r>
    </w:p>
    <w:p w:rsidR="0025715E" w:rsidRDefault="0025715E" w:rsidP="0025715E">
      <w:pPr>
        <w:bidi/>
        <w:jc w:val="both"/>
        <w:rPr>
          <w:rFonts w:asciiTheme="minorBidi" w:hAnsiTheme="minorBidi"/>
          <w:sz w:val="28"/>
          <w:szCs w:val="28"/>
          <w:rtl/>
        </w:rPr>
      </w:pPr>
      <w:r w:rsidRPr="00846904">
        <w:rPr>
          <w:rFonts w:asciiTheme="minorBidi" w:hAnsiTheme="minorBidi"/>
          <w:sz w:val="28"/>
          <w:szCs w:val="28"/>
          <w:rtl/>
        </w:rPr>
        <w:t xml:space="preserve">جنگ‌افروزی </w:t>
      </w:r>
      <w:r>
        <w:rPr>
          <w:rFonts w:asciiTheme="minorBidi" w:hAnsiTheme="minorBidi"/>
          <w:sz w:val="28"/>
          <w:szCs w:val="28"/>
          <w:rtl/>
        </w:rPr>
        <w:t>تحت</w:t>
      </w:r>
      <w:r>
        <w:rPr>
          <w:rFonts w:asciiTheme="minorBidi" w:hAnsiTheme="minorBidi" w:hint="cs"/>
          <w:sz w:val="28"/>
          <w:szCs w:val="28"/>
          <w:rtl/>
        </w:rPr>
        <w:t>‌</w:t>
      </w:r>
      <w:r w:rsidRPr="00846904">
        <w:rPr>
          <w:rFonts w:asciiTheme="minorBidi" w:hAnsiTheme="minorBidi"/>
          <w:sz w:val="28"/>
          <w:szCs w:val="28"/>
          <w:rtl/>
        </w:rPr>
        <w:t xml:space="preserve">عنوان رهایی‌بخشیدن به یک جمعیت و به ارمغان آوردن مدرنیته و دموکراسی، هرگز از روایت «نجات زنان و کودکان از دست مردان خطرناک» جدا نیست. به بیان دیگر، اگر تغییر رژیم ساختار اصلی باشد، بهره‌برداری ابزاری از حقوق و آزادی زنان یکی از روایت‌هایی است که این ساختار را حفظ و تقویت می‌کند. نابرابری جنسیتی و خشونت مردسالارانه در حکم مشکلی مقطعی بازنمایی می‌شوند که می‌توان آنها را پس از رژیم چنج از طریق اصلاحات قانونی حل کرد، و بدین‌گونه خشونت امپریالیستی‌ای که زمینه‌ساز این تغییر است، در پس‌زمینه پنهان می‌ماند. بنابراین می‌توان </w:t>
      </w:r>
      <w:r>
        <w:rPr>
          <w:rFonts w:asciiTheme="minorBidi" w:hAnsiTheme="minorBidi"/>
          <w:sz w:val="28"/>
          <w:szCs w:val="28"/>
          <w:rtl/>
        </w:rPr>
        <w:t>رژیم</w:t>
      </w:r>
      <w:r>
        <w:rPr>
          <w:rFonts w:asciiTheme="minorBidi" w:hAnsiTheme="minorBidi" w:hint="cs"/>
          <w:sz w:val="28"/>
          <w:szCs w:val="28"/>
          <w:rtl/>
        </w:rPr>
        <w:t>‌</w:t>
      </w:r>
      <w:r w:rsidRPr="00846904">
        <w:rPr>
          <w:rFonts w:asciiTheme="minorBidi" w:hAnsiTheme="minorBidi"/>
          <w:sz w:val="28"/>
          <w:szCs w:val="28"/>
          <w:rtl/>
        </w:rPr>
        <w:t>چنج</w:t>
      </w:r>
      <w:r>
        <w:rPr>
          <w:rFonts w:asciiTheme="minorBidi" w:hAnsiTheme="minorBidi"/>
          <w:sz w:val="28"/>
          <w:szCs w:val="28"/>
          <w:rtl/>
        </w:rPr>
        <w:t xml:space="preserve"> را ساختاری از </w:t>
      </w:r>
      <w:r>
        <w:rPr>
          <w:rFonts w:asciiTheme="minorBidi" w:hAnsiTheme="minorBidi" w:hint="cs"/>
          <w:sz w:val="28"/>
          <w:szCs w:val="28"/>
          <w:rtl/>
        </w:rPr>
        <w:t>توسعه‌ی</w:t>
      </w:r>
      <w:r w:rsidRPr="00846904">
        <w:rPr>
          <w:rFonts w:asciiTheme="minorBidi" w:hAnsiTheme="minorBidi"/>
          <w:sz w:val="28"/>
          <w:szCs w:val="28"/>
          <w:rtl/>
        </w:rPr>
        <w:t xml:space="preserve"> امپریالیستی دانست که بر ادعای رفع «اختلال جنسیتی» تکیه دارد</w:t>
      </w:r>
      <w:r w:rsidRPr="00846904">
        <w:rPr>
          <w:rFonts w:asciiTheme="minorBidi" w:hAnsiTheme="minorBidi"/>
          <w:sz w:val="28"/>
          <w:szCs w:val="28"/>
          <w:rtl/>
          <w:lang w:bidi="fa-IR"/>
        </w:rPr>
        <w:t xml:space="preserve">. </w:t>
      </w:r>
      <w:r w:rsidRPr="00846904">
        <w:rPr>
          <w:rFonts w:asciiTheme="minorBidi" w:hAnsiTheme="minorBidi"/>
          <w:sz w:val="28"/>
          <w:szCs w:val="28"/>
          <w:rtl/>
        </w:rPr>
        <w:t xml:space="preserve">در مورد ایران، که «دیگریِ ژئوپولیتیکی </w:t>
      </w:r>
      <w:r w:rsidRPr="00846904">
        <w:rPr>
          <w:rFonts w:asciiTheme="minorBidi" w:hAnsiTheme="minorBidi"/>
          <w:i/>
          <w:iCs/>
          <w:sz w:val="28"/>
          <w:szCs w:val="28"/>
          <w:rtl/>
        </w:rPr>
        <w:t>به‌تمام‌معنا</w:t>
      </w:r>
      <w:r w:rsidRPr="00846904">
        <w:rPr>
          <w:rFonts w:asciiTheme="minorBidi" w:hAnsiTheme="minorBidi"/>
          <w:sz w:val="28"/>
          <w:szCs w:val="28"/>
          <w:rtl/>
        </w:rPr>
        <w:t xml:space="preserve">» محسوب می‌شود </w:t>
      </w:r>
      <w:r>
        <w:rPr>
          <w:rFonts w:asciiTheme="minorBidi" w:hAnsiTheme="minorBidi" w:hint="cs"/>
          <w:sz w:val="28"/>
          <w:szCs w:val="28"/>
          <w:rtl/>
        </w:rPr>
        <w:t>(پزشکی و رسولی، ۲۰۲۵)</w:t>
      </w:r>
      <w:r w:rsidRPr="00846904">
        <w:rPr>
          <w:rFonts w:asciiTheme="minorBidi" w:hAnsiTheme="minorBidi"/>
          <w:sz w:val="28"/>
          <w:szCs w:val="28"/>
          <w:rtl/>
        </w:rPr>
        <w:t xml:space="preserve">، «اختلال جنسیتی» به نحوی بسیار خاص قاب‌بندی می‌شود، به‌ویژه با توجه به رسانه‌ای شدنِ خیزش‌های زن‌محوری مانند «زن، زندگی، آزادی» که استفاده از کلیشه‌های رایج در باب زنان نژادی‌شده و عمدتاً مسلمان همچون موجوداتی مطیع و بی‌اراده را دشوار می‌سازد. در ادامه، توجه خود را معطوف به چارچوب‌هایی می‌کنیم که صنعت </w:t>
      </w:r>
      <w:r>
        <w:rPr>
          <w:rFonts w:asciiTheme="minorBidi" w:hAnsiTheme="minorBidi"/>
          <w:sz w:val="28"/>
          <w:szCs w:val="28"/>
          <w:rtl/>
        </w:rPr>
        <w:t>رژیم</w:t>
      </w:r>
      <w:r>
        <w:rPr>
          <w:rFonts w:asciiTheme="minorBidi" w:hAnsiTheme="minorBidi" w:hint="cs"/>
          <w:sz w:val="28"/>
          <w:szCs w:val="28"/>
          <w:rtl/>
        </w:rPr>
        <w:t>‌</w:t>
      </w:r>
      <w:r w:rsidRPr="00846904">
        <w:rPr>
          <w:rFonts w:asciiTheme="minorBidi" w:hAnsiTheme="minorBidi"/>
          <w:sz w:val="28"/>
          <w:szCs w:val="28"/>
          <w:rtl/>
        </w:rPr>
        <w:t>چنج در مورد ایران به کار می‌گیرد.</w:t>
      </w:r>
    </w:p>
    <w:p w:rsidR="0025715E" w:rsidRPr="00846904" w:rsidRDefault="0025715E" w:rsidP="0025715E">
      <w:pPr>
        <w:bidi/>
        <w:jc w:val="both"/>
        <w:rPr>
          <w:rFonts w:asciiTheme="minorBidi" w:hAnsiTheme="minorBidi"/>
          <w:sz w:val="28"/>
          <w:szCs w:val="28"/>
          <w:rtl/>
        </w:rPr>
      </w:pPr>
    </w:p>
    <w:p w:rsidR="0025715E" w:rsidRPr="00846904" w:rsidRDefault="0025715E" w:rsidP="0025715E">
      <w:pPr>
        <w:bidi/>
        <w:jc w:val="both"/>
        <w:rPr>
          <w:rFonts w:asciiTheme="minorBidi" w:hAnsiTheme="minorBidi"/>
          <w:b/>
          <w:bCs/>
          <w:sz w:val="28"/>
          <w:szCs w:val="28"/>
          <w:rtl/>
          <w:lang w:bidi="fa-IR"/>
        </w:rPr>
      </w:pPr>
      <w:r w:rsidRPr="00846904">
        <w:rPr>
          <w:rFonts w:asciiTheme="minorBidi" w:hAnsiTheme="minorBidi"/>
          <w:b/>
          <w:bCs/>
          <w:sz w:val="28"/>
          <w:szCs w:val="28"/>
          <w:rtl/>
          <w:lang w:bidi="fa-IR"/>
        </w:rPr>
        <w:t>صنعت رژیم</w:t>
      </w:r>
      <w:r>
        <w:rPr>
          <w:rFonts w:asciiTheme="minorBidi" w:hAnsiTheme="minorBidi" w:hint="cs"/>
          <w:b/>
          <w:bCs/>
          <w:sz w:val="28"/>
          <w:szCs w:val="28"/>
          <w:rtl/>
          <w:lang w:bidi="fa-IR"/>
        </w:rPr>
        <w:t>‌</w:t>
      </w:r>
      <w:r w:rsidRPr="00846904">
        <w:rPr>
          <w:rFonts w:asciiTheme="minorBidi" w:hAnsiTheme="minorBidi"/>
          <w:b/>
          <w:bCs/>
          <w:sz w:val="28"/>
          <w:szCs w:val="28"/>
          <w:rtl/>
          <w:lang w:bidi="fa-IR"/>
        </w:rPr>
        <w:t>چنج در ایران</w:t>
      </w:r>
    </w:p>
    <w:p w:rsidR="0025715E" w:rsidRPr="00846904" w:rsidRDefault="0025715E" w:rsidP="0025715E">
      <w:pPr>
        <w:bidi/>
        <w:jc w:val="both"/>
        <w:rPr>
          <w:rFonts w:asciiTheme="minorBidi" w:hAnsiTheme="minorBidi"/>
          <w:sz w:val="28"/>
          <w:szCs w:val="28"/>
          <w:rtl/>
          <w:lang w:bidi="fa-IR"/>
        </w:rPr>
      </w:pPr>
      <w:r w:rsidRPr="00846904">
        <w:rPr>
          <w:rFonts w:asciiTheme="minorBidi" w:hAnsiTheme="minorBidi"/>
          <w:sz w:val="28"/>
          <w:szCs w:val="28"/>
          <w:rtl/>
        </w:rPr>
        <w:lastRenderedPageBreak/>
        <w:t>ما رژیم چنج را همچون ساختاری نظریه‌پردازی می‌کنیم که امکان جنگ‌افروزی امپریالیستی را فراهم می‌کند. همچنین آن را در حکم یک صنعت در نظر می‌گیریم، صنعتی که بر منابع مادی و غیرمادی متکی است: سیاستمداران، روشنفکران، روزنامه‌نگاران، سیاست‌گذاران، کنش‌گران، همچنین زیرساخت‌ها، شبکه‌ها، سازمان‌ها و منابع مالی. نمونه‌ای از ظهور این صنعت، کارزار «اطلاعات نادرست درباره</w:t>
      </w:r>
      <w:r>
        <w:rPr>
          <w:rFonts w:asciiTheme="minorBidi" w:hAnsiTheme="minorBidi" w:hint="cs"/>
          <w:sz w:val="28"/>
          <w:szCs w:val="28"/>
          <w:rtl/>
        </w:rPr>
        <w:t>‌ی</w:t>
      </w:r>
      <w:r w:rsidRPr="00846904">
        <w:rPr>
          <w:rFonts w:asciiTheme="minorBidi" w:hAnsiTheme="minorBidi"/>
          <w:sz w:val="28"/>
          <w:szCs w:val="28"/>
          <w:rtl/>
        </w:rPr>
        <w:t xml:space="preserve"> ایران»</w:t>
      </w:r>
      <w:r w:rsidRPr="00846904">
        <w:rPr>
          <w:rStyle w:val="FootnoteReference"/>
          <w:rFonts w:asciiTheme="minorBidi" w:hAnsiTheme="minorBidi"/>
          <w:sz w:val="28"/>
          <w:szCs w:val="28"/>
          <w:rtl/>
        </w:rPr>
        <w:footnoteReference w:id="9"/>
      </w:r>
      <w:r w:rsidRPr="00846904">
        <w:rPr>
          <w:rFonts w:asciiTheme="minorBidi" w:hAnsiTheme="minorBidi"/>
          <w:sz w:val="28"/>
          <w:szCs w:val="28"/>
          <w:rtl/>
          <w:lang w:bidi="fa-IR"/>
        </w:rPr>
        <w:t xml:space="preserve"> </w:t>
      </w:r>
      <w:r w:rsidRPr="00846904">
        <w:rPr>
          <w:rFonts w:asciiTheme="minorBidi" w:hAnsiTheme="minorBidi"/>
          <w:sz w:val="28"/>
          <w:szCs w:val="28"/>
          <w:rtl/>
        </w:rPr>
        <w:t>است. این کارزار که به‌واسطه‌ی فعالیتش در شبکه‌های اجتماعی شناخته شد، از جانب وزارت امور خارجه‌ی ایالات متحد</w:t>
      </w:r>
      <w:r>
        <w:rPr>
          <w:rFonts w:asciiTheme="minorBidi" w:hAnsiTheme="minorBidi" w:hint="cs"/>
          <w:sz w:val="28"/>
          <w:szCs w:val="28"/>
          <w:rtl/>
        </w:rPr>
        <w:t>ه</w:t>
      </w:r>
      <w:r w:rsidRPr="00846904">
        <w:rPr>
          <w:rFonts w:asciiTheme="minorBidi" w:hAnsiTheme="minorBidi"/>
          <w:sz w:val="28"/>
          <w:szCs w:val="28"/>
          <w:rtl/>
        </w:rPr>
        <w:t xml:space="preserve"> تأمین مالی می‌شد و هدف آن حمله به کارشناسان ایرانی-آمریکایی‌ای بود که نسبت به سیاست ترامپ در قبال ایران انتقاد داشتند یا در نظر این کارزار، نسبت به جمهوری اسلامی «بیش از حد نرم» بودند. این افراد مورد افترا قرار گرفتند و اطلاعات نادرستی درباره‌شان منتشر شد. اگرچه این پروژه دیگر از بودجه‌ی دولتی آمریکا تغذیه نمی‌شود، ساز</w:t>
      </w:r>
      <w:r>
        <w:rPr>
          <w:rFonts w:asciiTheme="minorBidi" w:hAnsiTheme="minorBidi"/>
          <w:sz w:val="28"/>
          <w:szCs w:val="28"/>
          <w:rtl/>
        </w:rPr>
        <w:t xml:space="preserve">مان‌ها و </w:t>
      </w:r>
      <w:r>
        <w:rPr>
          <w:rFonts w:asciiTheme="minorBidi" w:hAnsiTheme="minorBidi" w:hint="cs"/>
          <w:sz w:val="28"/>
          <w:szCs w:val="28"/>
          <w:rtl/>
        </w:rPr>
        <w:t>نقش‌آفرینان</w:t>
      </w:r>
      <w:r w:rsidRPr="00846904">
        <w:rPr>
          <w:rFonts w:asciiTheme="minorBidi" w:hAnsiTheme="minorBidi"/>
          <w:sz w:val="28"/>
          <w:szCs w:val="28"/>
          <w:rtl/>
        </w:rPr>
        <w:t xml:space="preserve"> دیگری جای آن را گرفته‌اند، مانند «توانا»، یک موسسه‌ی شناخته‌شده‌ی سلطنت‌طلب</w:t>
      </w:r>
      <w:r>
        <w:rPr>
          <w:rFonts w:asciiTheme="minorBidi" w:hAnsiTheme="minorBidi" w:hint="cs"/>
          <w:sz w:val="28"/>
          <w:szCs w:val="28"/>
          <w:rtl/>
        </w:rPr>
        <w:t xml:space="preserve"> (مرتضوی و حسین</w:t>
      </w:r>
      <w:r>
        <w:rPr>
          <w:rFonts w:asciiTheme="minorBidi" w:hAnsiTheme="minorBidi" w:hint="cs"/>
          <w:sz w:val="28"/>
          <w:szCs w:val="28"/>
          <w:rtl/>
          <w:lang w:bidi="fa-IR"/>
        </w:rPr>
        <w:t>، ۲۰۲۰).</w:t>
      </w:r>
    </w:p>
    <w:p w:rsidR="0025715E" w:rsidRPr="00846904" w:rsidRDefault="0025715E" w:rsidP="0025715E">
      <w:pPr>
        <w:bidi/>
        <w:jc w:val="both"/>
        <w:rPr>
          <w:rFonts w:asciiTheme="minorBidi" w:hAnsiTheme="minorBidi"/>
          <w:sz w:val="28"/>
          <w:szCs w:val="28"/>
          <w:rtl/>
          <w:lang w:bidi="fa-IR"/>
        </w:rPr>
      </w:pPr>
      <w:r w:rsidRPr="00846904">
        <w:rPr>
          <w:rFonts w:asciiTheme="minorBidi" w:hAnsiTheme="minorBidi"/>
          <w:sz w:val="28"/>
          <w:szCs w:val="28"/>
          <w:rtl/>
        </w:rPr>
        <w:t xml:space="preserve">سلطنت‌طلبان و دیگر نیروهای دیاسپورا هیچ تلاشی برای پنهان کردن حمایت خود از </w:t>
      </w:r>
      <w:r>
        <w:rPr>
          <w:rFonts w:asciiTheme="minorBidi" w:hAnsiTheme="minorBidi"/>
          <w:sz w:val="28"/>
          <w:szCs w:val="28"/>
          <w:rtl/>
        </w:rPr>
        <w:t>رژیم</w:t>
      </w:r>
      <w:r>
        <w:rPr>
          <w:rFonts w:asciiTheme="minorBidi" w:hAnsiTheme="minorBidi" w:hint="cs"/>
          <w:sz w:val="28"/>
          <w:szCs w:val="28"/>
          <w:rtl/>
        </w:rPr>
        <w:t>‌</w:t>
      </w:r>
      <w:r w:rsidRPr="00846904">
        <w:rPr>
          <w:rFonts w:asciiTheme="minorBidi" w:hAnsiTheme="minorBidi"/>
          <w:sz w:val="28"/>
          <w:szCs w:val="28"/>
          <w:rtl/>
        </w:rPr>
        <w:t>چنج و تمایل‌شان برای «مداخله» در و مدیریت دوران گذار از جمهوری اسلامی نمی‌کنند</w:t>
      </w:r>
      <w:r>
        <w:rPr>
          <w:rFonts w:asciiTheme="minorBidi" w:hAnsiTheme="minorBidi" w:hint="cs"/>
          <w:sz w:val="28"/>
          <w:szCs w:val="28"/>
          <w:rtl/>
        </w:rPr>
        <w:t>.</w:t>
      </w:r>
      <w:r w:rsidRPr="00846904">
        <w:rPr>
          <w:rFonts w:asciiTheme="minorBidi" w:hAnsiTheme="minorBidi"/>
          <w:sz w:val="28"/>
          <w:szCs w:val="28"/>
          <w:rtl/>
          <w:lang w:bidi="fa-IR"/>
        </w:rPr>
        <w:t xml:space="preserve"> </w:t>
      </w:r>
      <w:r w:rsidRPr="00846904">
        <w:rPr>
          <w:rFonts w:asciiTheme="minorBidi" w:hAnsiTheme="minorBidi"/>
          <w:sz w:val="28"/>
          <w:szCs w:val="28"/>
          <w:rtl/>
        </w:rPr>
        <w:t>هم سلطنت‌طلبان و هم مجاهدین خلق</w:t>
      </w:r>
      <w:r>
        <w:rPr>
          <w:rFonts w:asciiTheme="minorBidi" w:hAnsiTheme="minorBidi"/>
          <w:sz w:val="28"/>
          <w:szCs w:val="28"/>
          <w:rtl/>
        </w:rPr>
        <w:t xml:space="preserve"> که مهم‌ترین </w:t>
      </w:r>
      <w:r>
        <w:rPr>
          <w:rFonts w:asciiTheme="minorBidi" w:hAnsiTheme="minorBidi" w:hint="cs"/>
          <w:sz w:val="28"/>
          <w:szCs w:val="28"/>
          <w:rtl/>
        </w:rPr>
        <w:t>نقش‌آفرینان</w:t>
      </w:r>
      <w:r w:rsidRPr="00846904">
        <w:rPr>
          <w:rFonts w:asciiTheme="minorBidi" w:hAnsiTheme="minorBidi"/>
          <w:sz w:val="28"/>
          <w:szCs w:val="28"/>
          <w:rtl/>
        </w:rPr>
        <w:t xml:space="preserve"> حامی </w:t>
      </w:r>
      <w:r>
        <w:rPr>
          <w:rFonts w:asciiTheme="minorBidi" w:hAnsiTheme="minorBidi"/>
          <w:sz w:val="28"/>
          <w:szCs w:val="28"/>
          <w:rtl/>
        </w:rPr>
        <w:t>رژیم</w:t>
      </w:r>
      <w:r>
        <w:rPr>
          <w:rFonts w:asciiTheme="minorBidi" w:hAnsiTheme="minorBidi" w:hint="cs"/>
          <w:sz w:val="28"/>
          <w:szCs w:val="28"/>
          <w:rtl/>
        </w:rPr>
        <w:t>‌</w:t>
      </w:r>
      <w:r w:rsidRPr="00846904">
        <w:rPr>
          <w:rFonts w:asciiTheme="minorBidi" w:hAnsiTheme="minorBidi"/>
          <w:sz w:val="28"/>
          <w:szCs w:val="28"/>
          <w:rtl/>
        </w:rPr>
        <w:t xml:space="preserve">چنج در ایران به‌شمار می‌آیند، طرح‌هایی برای دوران گذار پس از سرنگونی ارائه کرده‌اند که قرار است تحت رهبری خودشان اجرا شوند و با اتکا به همین طرح‌ها، اقدام به جذب سرمایه </w:t>
      </w:r>
      <w:r>
        <w:rPr>
          <w:rFonts w:asciiTheme="minorBidi" w:hAnsiTheme="minorBidi"/>
          <w:sz w:val="28"/>
          <w:szCs w:val="28"/>
          <w:rtl/>
        </w:rPr>
        <w:t>و جمع‌آوری کمک‌های مالی کرده‌ان</w:t>
      </w:r>
      <w:r>
        <w:rPr>
          <w:rFonts w:asciiTheme="minorBidi" w:hAnsiTheme="minorBidi" w:hint="cs"/>
          <w:sz w:val="28"/>
          <w:szCs w:val="28"/>
          <w:rtl/>
        </w:rPr>
        <w:t>د</w:t>
      </w:r>
      <w:r w:rsidRPr="00846904">
        <w:rPr>
          <w:rFonts w:asciiTheme="minorBidi" w:hAnsiTheme="minorBidi"/>
          <w:sz w:val="28"/>
          <w:szCs w:val="28"/>
          <w:rtl/>
          <w:lang w:bidi="fa-IR"/>
        </w:rPr>
        <w:t>.</w:t>
      </w:r>
      <w:r>
        <w:rPr>
          <w:rStyle w:val="FootnoteReference"/>
          <w:rFonts w:asciiTheme="minorBidi" w:hAnsiTheme="minorBidi"/>
          <w:sz w:val="28"/>
          <w:szCs w:val="28"/>
          <w:rtl/>
          <w:lang w:bidi="fa-IR"/>
        </w:rPr>
        <w:footnoteReference w:id="10"/>
      </w:r>
      <w:r w:rsidRPr="00846904">
        <w:rPr>
          <w:rFonts w:asciiTheme="minorBidi" w:hAnsiTheme="minorBidi"/>
          <w:sz w:val="28"/>
          <w:szCs w:val="28"/>
          <w:rtl/>
          <w:lang w:bidi="fa-IR"/>
        </w:rPr>
        <w:t xml:space="preserve"> </w:t>
      </w:r>
      <w:r w:rsidRPr="00846904">
        <w:rPr>
          <w:rFonts w:asciiTheme="minorBidi" w:hAnsiTheme="minorBidi"/>
          <w:sz w:val="28"/>
          <w:szCs w:val="28"/>
          <w:rtl/>
        </w:rPr>
        <w:t>آنچه در اینجا باید بر آن تأکید کرد این است که این‌گونه طرح‌ها هرگز با مردم داخل ایران در میان گذاشته نشده‌اند. در واقع، صنعت رژیم</w:t>
      </w:r>
      <w:r>
        <w:rPr>
          <w:rFonts w:asciiTheme="minorBidi" w:hAnsiTheme="minorBidi" w:hint="cs"/>
          <w:sz w:val="28"/>
          <w:szCs w:val="28"/>
          <w:rtl/>
        </w:rPr>
        <w:t>‌</w:t>
      </w:r>
      <w:r w:rsidRPr="00846904">
        <w:rPr>
          <w:rFonts w:asciiTheme="minorBidi" w:hAnsiTheme="minorBidi"/>
          <w:sz w:val="28"/>
          <w:szCs w:val="28"/>
          <w:rtl/>
        </w:rPr>
        <w:t>چنج در ایران بر پایه‌ی منافع ژئوپولیتیکی ا</w:t>
      </w:r>
      <w:r>
        <w:rPr>
          <w:rFonts w:asciiTheme="minorBidi" w:hAnsiTheme="minorBidi"/>
          <w:sz w:val="28"/>
          <w:szCs w:val="28"/>
          <w:rtl/>
        </w:rPr>
        <w:t xml:space="preserve">مپراتوری شکل گرفته است. </w:t>
      </w:r>
      <w:r>
        <w:rPr>
          <w:rFonts w:asciiTheme="minorBidi" w:hAnsiTheme="minorBidi" w:hint="cs"/>
          <w:sz w:val="28"/>
          <w:szCs w:val="28"/>
          <w:rtl/>
        </w:rPr>
        <w:t>نقش‌آفرینان</w:t>
      </w:r>
      <w:r w:rsidRPr="00846904">
        <w:rPr>
          <w:rFonts w:asciiTheme="minorBidi" w:hAnsiTheme="minorBidi"/>
          <w:sz w:val="28"/>
          <w:szCs w:val="28"/>
          <w:rtl/>
        </w:rPr>
        <w:t xml:space="preserve"> این صنعت برای جلب سخاوت سیاسی و اقتصادی امپریالیست‌ها با یکدیگر رقابت می‌کنند و نیازی به مشروعیت مردمی ندارند</w:t>
      </w:r>
      <w:r w:rsidRPr="00846904">
        <w:rPr>
          <w:rFonts w:asciiTheme="minorBidi" w:hAnsiTheme="minorBidi"/>
          <w:sz w:val="28"/>
          <w:szCs w:val="28"/>
          <w:rtl/>
          <w:lang w:bidi="fa-IR"/>
        </w:rPr>
        <w:t>.</w:t>
      </w:r>
    </w:p>
    <w:p w:rsidR="0025715E" w:rsidRPr="00846904" w:rsidRDefault="0025715E" w:rsidP="0025715E">
      <w:pPr>
        <w:bidi/>
        <w:jc w:val="both"/>
        <w:rPr>
          <w:rFonts w:asciiTheme="minorBidi" w:hAnsiTheme="minorBidi"/>
          <w:sz w:val="28"/>
          <w:szCs w:val="28"/>
          <w:rtl/>
        </w:rPr>
      </w:pPr>
      <w:r w:rsidRPr="00846904">
        <w:rPr>
          <w:rFonts w:asciiTheme="minorBidi" w:hAnsiTheme="minorBidi"/>
          <w:sz w:val="28"/>
          <w:szCs w:val="28"/>
          <w:rtl/>
        </w:rPr>
        <w:t>صنعت رژیم</w:t>
      </w:r>
      <w:r>
        <w:rPr>
          <w:rFonts w:asciiTheme="minorBidi" w:hAnsiTheme="minorBidi" w:hint="cs"/>
          <w:sz w:val="28"/>
          <w:szCs w:val="28"/>
          <w:rtl/>
        </w:rPr>
        <w:t>‌</w:t>
      </w:r>
      <w:r w:rsidRPr="00846904">
        <w:rPr>
          <w:rFonts w:asciiTheme="minorBidi" w:hAnsiTheme="minorBidi"/>
          <w:sz w:val="28"/>
          <w:szCs w:val="28"/>
          <w:rtl/>
        </w:rPr>
        <w:t>چنج در ایران از روایت‌های متعددی بهره می‌گیرد. رهایی زنان یکی از محورهای مرکزی این گفتمان است، اما در کنار آن، کلیشه‌هایی درباره</w:t>
      </w:r>
      <w:r>
        <w:rPr>
          <w:rFonts w:asciiTheme="minorBidi" w:hAnsiTheme="minorBidi" w:hint="cs"/>
          <w:sz w:val="28"/>
          <w:szCs w:val="28"/>
          <w:rtl/>
        </w:rPr>
        <w:t>‌ی</w:t>
      </w:r>
      <w:r w:rsidRPr="00846904">
        <w:rPr>
          <w:rFonts w:asciiTheme="minorBidi" w:hAnsiTheme="minorBidi"/>
          <w:sz w:val="28"/>
          <w:szCs w:val="28"/>
          <w:rtl/>
        </w:rPr>
        <w:t xml:space="preserve"> حقوق اقلیت‌های اتنیکی و رهایی آن‌ها از تمرکزگرایی دولت نیز مطرح می‌شود، همچنین روایت‌هایی ناسیونالیستی که بر این ایده متمرکزند که باید «ظرفیت عظمت ایران» را از چنگ بی‌کفایتی رژیم نجات داد. طرح‌هایی برای تقسیم سرزمینی ایران بر اساس خطوط گسل اتنیکی، در واشنگتن و تل‌آویو محبوبیت دارند و بر سنت‌های تثبیت‌شده‌ی سیاست‌گذاری استوارند</w:t>
      </w:r>
      <w:r>
        <w:rPr>
          <w:rFonts w:asciiTheme="minorBidi" w:hAnsiTheme="minorBidi" w:hint="cs"/>
          <w:sz w:val="28"/>
          <w:szCs w:val="28"/>
          <w:rtl/>
          <w:lang w:bidi="fa-IR"/>
        </w:rPr>
        <w:t xml:space="preserve"> (ممدوف، ۲۰۲۵)</w:t>
      </w:r>
      <w:r w:rsidRPr="00846904">
        <w:rPr>
          <w:rFonts w:asciiTheme="minorBidi" w:hAnsiTheme="minorBidi"/>
          <w:sz w:val="28"/>
          <w:szCs w:val="28"/>
          <w:rtl/>
          <w:lang w:bidi="fa-IR"/>
        </w:rPr>
        <w:t xml:space="preserve">. </w:t>
      </w:r>
      <w:r w:rsidRPr="00846904">
        <w:rPr>
          <w:rFonts w:asciiTheme="minorBidi" w:hAnsiTheme="minorBidi"/>
          <w:sz w:val="28"/>
          <w:szCs w:val="28"/>
          <w:rtl/>
        </w:rPr>
        <w:t>در پیوند با پروژه‌ی رژیم</w:t>
      </w:r>
      <w:r>
        <w:rPr>
          <w:rFonts w:asciiTheme="minorBidi" w:hAnsiTheme="minorBidi" w:hint="cs"/>
          <w:sz w:val="28"/>
          <w:szCs w:val="28"/>
          <w:rtl/>
        </w:rPr>
        <w:t>‌</w:t>
      </w:r>
      <w:r w:rsidRPr="00846904">
        <w:rPr>
          <w:rFonts w:asciiTheme="minorBidi" w:hAnsiTheme="minorBidi"/>
          <w:sz w:val="28"/>
          <w:szCs w:val="28"/>
          <w:rtl/>
        </w:rPr>
        <w:t>چنج، طرح‌هایی همچون «عظمت را به ایران بازگردانیم</w:t>
      </w:r>
      <w:r>
        <w:rPr>
          <w:rFonts w:asciiTheme="minorBidi" w:hAnsiTheme="minorBidi" w:hint="cs"/>
          <w:sz w:val="28"/>
          <w:szCs w:val="28"/>
          <w:rtl/>
        </w:rPr>
        <w:t>»</w:t>
      </w:r>
      <w:r w:rsidRPr="00846904">
        <w:rPr>
          <w:rStyle w:val="FootnoteReference"/>
          <w:rFonts w:asciiTheme="minorBidi" w:hAnsiTheme="minorBidi"/>
          <w:sz w:val="28"/>
          <w:szCs w:val="28"/>
          <w:rtl/>
        </w:rPr>
        <w:footnoteReference w:id="11"/>
      </w:r>
      <w:r w:rsidRPr="00846904">
        <w:rPr>
          <w:rFonts w:asciiTheme="minorBidi" w:hAnsiTheme="minorBidi"/>
          <w:sz w:val="28"/>
          <w:szCs w:val="28"/>
          <w:lang w:bidi="fa-IR"/>
        </w:rPr>
        <w:t xml:space="preserve"> </w:t>
      </w:r>
      <w:r w:rsidRPr="00846904">
        <w:rPr>
          <w:rFonts w:asciiTheme="minorBidi" w:hAnsiTheme="minorBidi"/>
          <w:sz w:val="28"/>
          <w:szCs w:val="28"/>
          <w:rtl/>
        </w:rPr>
        <w:t xml:space="preserve">نیز وجود دارند، عبارتی که پیش از آنکه ترامپ آن را در یک پُست در شبکه‌ی اجتماعی </w:t>
      </w:r>
      <w:r>
        <w:rPr>
          <w:rFonts w:asciiTheme="minorBidi" w:hAnsiTheme="minorBidi"/>
          <w:sz w:val="28"/>
          <w:szCs w:val="28"/>
          <w:rtl/>
          <w:lang w:bidi="fa-IR"/>
        </w:rPr>
        <w:t xml:space="preserve">خود در </w:t>
      </w:r>
      <w:r>
        <w:rPr>
          <w:rFonts w:asciiTheme="minorBidi" w:hAnsiTheme="minorBidi" w:hint="cs"/>
          <w:sz w:val="28"/>
          <w:szCs w:val="28"/>
          <w:rtl/>
          <w:lang w:bidi="fa-IR"/>
        </w:rPr>
        <w:t>۱</w:t>
      </w:r>
      <w:r>
        <w:rPr>
          <w:rFonts w:asciiTheme="minorBidi" w:hAnsiTheme="minorBidi"/>
          <w:sz w:val="28"/>
          <w:szCs w:val="28"/>
          <w:rtl/>
          <w:lang w:bidi="fa-IR"/>
        </w:rPr>
        <w:t xml:space="preserve"> تیر </w:t>
      </w:r>
      <w:r>
        <w:rPr>
          <w:rFonts w:asciiTheme="minorBidi" w:hAnsiTheme="minorBidi" w:hint="cs"/>
          <w:sz w:val="28"/>
          <w:szCs w:val="28"/>
          <w:rtl/>
          <w:lang w:bidi="fa-IR"/>
        </w:rPr>
        <w:t>۱۴۰۴</w:t>
      </w:r>
      <w:r w:rsidRPr="00846904">
        <w:rPr>
          <w:rFonts w:asciiTheme="minorBidi" w:hAnsiTheme="minorBidi"/>
          <w:sz w:val="28"/>
          <w:szCs w:val="28"/>
          <w:rtl/>
        </w:rPr>
        <w:t xml:space="preserve"> مشهور کند، عمدتاً از جانب سلطنت‌طلبان استفاده می‌شد. ترامپ چنین نوشت: «شاید اصطلاح رژیم</w:t>
      </w:r>
      <w:r>
        <w:rPr>
          <w:rFonts w:asciiTheme="minorBidi" w:hAnsiTheme="minorBidi" w:hint="cs"/>
          <w:sz w:val="28"/>
          <w:szCs w:val="28"/>
          <w:rtl/>
        </w:rPr>
        <w:t>‌</w:t>
      </w:r>
      <w:r w:rsidRPr="00846904">
        <w:rPr>
          <w:rFonts w:asciiTheme="minorBidi" w:hAnsiTheme="minorBidi"/>
          <w:sz w:val="28"/>
          <w:szCs w:val="28"/>
          <w:rtl/>
        </w:rPr>
        <w:t xml:space="preserve">چنج از نظر سیاسی درست نباشد، اما اگر رژیم فعلی ایران نتواند </w:t>
      </w:r>
      <w:r w:rsidRPr="00846904">
        <w:rPr>
          <w:rFonts w:asciiTheme="minorBidi" w:hAnsiTheme="minorBidi"/>
          <w:i/>
          <w:iCs/>
          <w:sz w:val="28"/>
          <w:szCs w:val="28"/>
          <w:rtl/>
        </w:rPr>
        <w:t>ایران را دوباره عظیم کند</w:t>
      </w:r>
      <w:r w:rsidRPr="00846904">
        <w:rPr>
          <w:rFonts w:asciiTheme="minorBidi" w:hAnsiTheme="minorBidi"/>
          <w:sz w:val="28"/>
          <w:szCs w:val="28"/>
          <w:rtl/>
        </w:rPr>
        <w:t xml:space="preserve">، چرا نباید </w:t>
      </w:r>
      <w:r>
        <w:rPr>
          <w:rFonts w:asciiTheme="minorBidi" w:hAnsiTheme="minorBidi"/>
          <w:sz w:val="28"/>
          <w:szCs w:val="28"/>
          <w:rtl/>
        </w:rPr>
        <w:t>رژیم</w:t>
      </w:r>
      <w:r>
        <w:rPr>
          <w:rFonts w:asciiTheme="minorBidi" w:hAnsiTheme="minorBidi" w:hint="cs"/>
          <w:sz w:val="28"/>
          <w:szCs w:val="28"/>
          <w:rtl/>
        </w:rPr>
        <w:t>‌</w:t>
      </w:r>
      <w:r w:rsidRPr="00846904">
        <w:rPr>
          <w:rFonts w:asciiTheme="minorBidi" w:hAnsiTheme="minorBidi"/>
          <w:sz w:val="28"/>
          <w:szCs w:val="28"/>
          <w:rtl/>
        </w:rPr>
        <w:t xml:space="preserve">چنج داشته باشیم؟؟؟ </w:t>
      </w:r>
      <w:r w:rsidRPr="00846904">
        <w:rPr>
          <w:rFonts w:asciiTheme="minorBidi" w:hAnsiTheme="minorBidi"/>
          <w:sz w:val="28"/>
          <w:szCs w:val="28"/>
          <w:rtl/>
          <w:lang w:bidi="fa-IR"/>
        </w:rPr>
        <w:t>عظمت را دوباره به ایران برگردانیم!</w:t>
      </w:r>
      <w:r>
        <w:rPr>
          <w:rFonts w:asciiTheme="minorBidi" w:hAnsiTheme="minorBidi" w:hint="cs"/>
          <w:sz w:val="28"/>
          <w:szCs w:val="28"/>
          <w:rtl/>
          <w:lang w:bidi="fa-IR"/>
        </w:rPr>
        <w:t>» (کشاورزیان و استوارت، ۲۰۲۵)</w:t>
      </w:r>
      <w:r w:rsidRPr="00846904">
        <w:rPr>
          <w:rFonts w:asciiTheme="minorBidi" w:hAnsiTheme="minorBidi"/>
          <w:sz w:val="28"/>
          <w:szCs w:val="28"/>
          <w:rtl/>
          <w:lang w:bidi="fa-IR"/>
        </w:rPr>
        <w:t xml:space="preserve">. </w:t>
      </w:r>
      <w:r w:rsidRPr="00846904">
        <w:rPr>
          <w:rFonts w:asciiTheme="minorBidi" w:hAnsiTheme="minorBidi"/>
          <w:sz w:val="28"/>
          <w:szCs w:val="28"/>
          <w:rtl/>
        </w:rPr>
        <w:t xml:space="preserve">روایت‌های ناسیونالیستی اغلب با ارجاع به تمدن و شکوه باستانی، </w:t>
      </w:r>
      <w:r w:rsidRPr="00846904">
        <w:rPr>
          <w:rFonts w:asciiTheme="minorBidi" w:hAnsiTheme="minorBidi"/>
          <w:sz w:val="28"/>
          <w:szCs w:val="28"/>
          <w:rtl/>
        </w:rPr>
        <w:lastRenderedPageBreak/>
        <w:t xml:space="preserve">هویت اسلامی ایران را انکار می‌کنند و بر میراث فارسی و نزدیکی آن به سنت‌های دینی یهودی و مسیحی تأکید دارند. با این کار، این روایت‌ها، که با گفتمان‌های جنگ جهان‌گستر علیه ترور هم‌خوانی دارند (بنگرید به باتلر، </w:t>
      </w:r>
      <w:r w:rsidRPr="00846904">
        <w:rPr>
          <w:rFonts w:asciiTheme="minorBidi" w:hAnsiTheme="minorBidi"/>
          <w:sz w:val="28"/>
          <w:szCs w:val="28"/>
          <w:rtl/>
          <w:lang w:bidi="fa-IR"/>
        </w:rPr>
        <w:t>۲۰۰۹)،</w:t>
      </w:r>
      <w:r w:rsidRPr="00846904">
        <w:rPr>
          <w:rFonts w:asciiTheme="minorBidi" w:hAnsiTheme="minorBidi"/>
          <w:sz w:val="28"/>
          <w:szCs w:val="28"/>
          <w:rtl/>
        </w:rPr>
        <w:t xml:space="preserve"> منطقی نژادی‌شده را دنبال می‌کنند، منطقی که در آن، هویت مسلمان (و در ادامه، هویت عربی) همچون «بیگانه و فرودست» و هویت‌های سفید و غربی، اساساً «آزاد و فرادست» تصویر می‌شوند</w:t>
      </w:r>
      <w:r>
        <w:rPr>
          <w:rFonts w:asciiTheme="minorBidi" w:hAnsiTheme="minorBidi" w:hint="cs"/>
          <w:sz w:val="28"/>
          <w:szCs w:val="28"/>
          <w:rtl/>
        </w:rPr>
        <w:t>.</w:t>
      </w:r>
      <w:r>
        <w:rPr>
          <w:rStyle w:val="FootnoteReference"/>
          <w:rFonts w:asciiTheme="minorBidi" w:hAnsiTheme="minorBidi"/>
          <w:sz w:val="28"/>
          <w:szCs w:val="28"/>
          <w:rtl/>
        </w:rPr>
        <w:footnoteReference w:id="12"/>
      </w:r>
    </w:p>
    <w:p w:rsidR="0025715E" w:rsidRPr="00846904" w:rsidRDefault="0025715E" w:rsidP="0025715E">
      <w:pPr>
        <w:bidi/>
        <w:jc w:val="both"/>
        <w:rPr>
          <w:rFonts w:asciiTheme="minorBidi" w:hAnsiTheme="minorBidi"/>
          <w:sz w:val="28"/>
          <w:szCs w:val="28"/>
          <w:rtl/>
          <w:lang w:bidi="fa-IR"/>
        </w:rPr>
      </w:pPr>
      <w:r w:rsidRPr="00846904">
        <w:rPr>
          <w:rFonts w:asciiTheme="minorBidi" w:hAnsiTheme="minorBidi"/>
          <w:sz w:val="28"/>
          <w:szCs w:val="28"/>
          <w:rtl/>
        </w:rPr>
        <w:t xml:space="preserve">روایت‌های مربوط به رهایی زنان، در مرکز صنعت </w:t>
      </w:r>
      <w:r>
        <w:rPr>
          <w:rFonts w:asciiTheme="minorBidi" w:hAnsiTheme="minorBidi"/>
          <w:sz w:val="28"/>
          <w:szCs w:val="28"/>
          <w:rtl/>
        </w:rPr>
        <w:t>رژیم</w:t>
      </w:r>
      <w:r>
        <w:rPr>
          <w:rFonts w:asciiTheme="minorBidi" w:hAnsiTheme="minorBidi" w:hint="cs"/>
          <w:sz w:val="28"/>
          <w:szCs w:val="28"/>
          <w:rtl/>
        </w:rPr>
        <w:t>‌</w:t>
      </w:r>
      <w:r w:rsidRPr="00846904">
        <w:rPr>
          <w:rFonts w:asciiTheme="minorBidi" w:hAnsiTheme="minorBidi"/>
          <w:sz w:val="28"/>
          <w:szCs w:val="28"/>
          <w:rtl/>
        </w:rPr>
        <w:t>چنج قرار دارند. این حوزه، میدان گفتمانیِ رقابتی‌ای را شکل می‌دهد که در آن بازیگران متعددی از دیاسپورا برای کسب منابع مالی و اعتبار سیاسی‌ای که از سوی نهادهای مختلف، از دولت‌های ملی گرفته تا بنیادهای خصوصی، فراهم می‌شود، با یکدیگر رقابت می‌کنند. در این میان، کارزار «آزادی‌های یواشکی من» فعالیت چشم‌گیری داشته است.</w:t>
      </w:r>
      <w:r w:rsidRPr="00846904">
        <w:rPr>
          <w:rStyle w:val="FootnoteReference"/>
          <w:rFonts w:asciiTheme="minorBidi" w:hAnsiTheme="minorBidi"/>
          <w:sz w:val="28"/>
          <w:szCs w:val="28"/>
          <w:rtl/>
        </w:rPr>
        <w:footnoteReference w:id="13"/>
      </w:r>
      <w:r w:rsidRPr="00846904">
        <w:rPr>
          <w:rFonts w:asciiTheme="minorBidi" w:hAnsiTheme="minorBidi"/>
          <w:sz w:val="28"/>
          <w:szCs w:val="28"/>
          <w:rtl/>
        </w:rPr>
        <w:t xml:space="preserve"> بهتر است این کارزار را همچون یک شبکه درک کرد، شبکه‌ای با یک هسته‌ی مرکزی (مسیح علی‌نژاد) و بازیگران هم‌پیمان از جمله بنیادهای خصوصی، سازمان‌های مدنی، اینفلوئنسرها و سیاست‌گذارانی که با این گفتمان همدل‌اند و پیام آن را تقویت می‌کنند و بازتاب می‌دهند. هرچند این شبکه بسیار گسترده است، اما در اینجا به‌دلیل محدودیت فضا، تمرکز را بر علی‌نژاد می‌گذاریم تا نشان دهیم چگونه از مطالبات مشروع برای حقوق در صنعت رژ</w:t>
      </w:r>
      <w:r>
        <w:rPr>
          <w:rFonts w:asciiTheme="minorBidi" w:hAnsiTheme="minorBidi"/>
          <w:sz w:val="28"/>
          <w:szCs w:val="28"/>
          <w:rtl/>
        </w:rPr>
        <w:t>یم</w:t>
      </w:r>
      <w:r>
        <w:rPr>
          <w:rFonts w:asciiTheme="minorBidi" w:hAnsiTheme="minorBidi" w:hint="cs"/>
          <w:sz w:val="28"/>
          <w:szCs w:val="28"/>
          <w:rtl/>
        </w:rPr>
        <w:t>‌</w:t>
      </w:r>
      <w:r w:rsidRPr="00846904">
        <w:rPr>
          <w:rFonts w:asciiTheme="minorBidi" w:hAnsiTheme="minorBidi"/>
          <w:sz w:val="28"/>
          <w:szCs w:val="28"/>
          <w:rtl/>
        </w:rPr>
        <w:t xml:space="preserve">چنج استفاده می‌شود. تمرکز ما بر جنگ اسرائیل و ایران در سال </w:t>
      </w:r>
      <w:r>
        <w:rPr>
          <w:rFonts w:asciiTheme="minorBidi" w:hAnsiTheme="minorBidi" w:hint="cs"/>
          <w:sz w:val="28"/>
          <w:szCs w:val="28"/>
          <w:rtl/>
        </w:rPr>
        <w:t>۱۴۰۴</w:t>
      </w:r>
      <w:r w:rsidRPr="00846904">
        <w:rPr>
          <w:rFonts w:asciiTheme="minorBidi" w:hAnsiTheme="minorBidi"/>
          <w:sz w:val="28"/>
          <w:szCs w:val="28"/>
          <w:rtl/>
        </w:rPr>
        <w:t xml:space="preserve"> خواهد بود، هرچند این روایت پیش‌تر نیز از سوی علی‌نژاد مورد استفاده قرار گرفته است</w:t>
      </w:r>
      <w:r w:rsidRPr="00846904">
        <w:rPr>
          <w:rFonts w:asciiTheme="minorBidi" w:hAnsiTheme="minorBidi"/>
          <w:sz w:val="28"/>
          <w:szCs w:val="28"/>
          <w:rtl/>
          <w:lang w:bidi="fa-IR"/>
        </w:rPr>
        <w:t>.</w:t>
      </w:r>
    </w:p>
    <w:p w:rsidR="0025715E" w:rsidRPr="00846904" w:rsidRDefault="0025715E" w:rsidP="0025715E">
      <w:pPr>
        <w:bidi/>
        <w:jc w:val="both"/>
        <w:rPr>
          <w:rFonts w:asciiTheme="minorBidi" w:hAnsiTheme="minorBidi"/>
          <w:sz w:val="28"/>
          <w:szCs w:val="28"/>
          <w:rtl/>
          <w:lang w:bidi="fa-IR"/>
        </w:rPr>
      </w:pPr>
      <w:r w:rsidRPr="00846904">
        <w:rPr>
          <w:rFonts w:asciiTheme="minorBidi" w:hAnsiTheme="minorBidi"/>
          <w:sz w:val="28"/>
          <w:szCs w:val="28"/>
          <w:rtl/>
        </w:rPr>
        <w:t>علی‌نژاد احتمالاً شناخته‌شده‌ترین چهره‌ی مرتبط با فعالیت‌های حقوق زنان در ایران و نمادی برجسته برای طرفداران رژیم</w:t>
      </w:r>
      <w:r>
        <w:rPr>
          <w:rFonts w:asciiTheme="minorBidi" w:hAnsiTheme="minorBidi" w:hint="cs"/>
          <w:sz w:val="28"/>
          <w:szCs w:val="28"/>
          <w:rtl/>
        </w:rPr>
        <w:t>‌</w:t>
      </w:r>
      <w:r w:rsidRPr="00846904">
        <w:rPr>
          <w:rFonts w:asciiTheme="minorBidi" w:hAnsiTheme="minorBidi"/>
          <w:sz w:val="28"/>
          <w:szCs w:val="28"/>
          <w:rtl/>
        </w:rPr>
        <w:t xml:space="preserve">چنج است. او در سال </w:t>
      </w:r>
      <w:r>
        <w:rPr>
          <w:rFonts w:asciiTheme="minorBidi" w:hAnsiTheme="minorBidi" w:hint="cs"/>
          <w:sz w:val="28"/>
          <w:szCs w:val="28"/>
          <w:rtl/>
        </w:rPr>
        <w:t>۱۳۹۳</w:t>
      </w:r>
      <w:r w:rsidRPr="00846904">
        <w:rPr>
          <w:rFonts w:asciiTheme="minorBidi" w:hAnsiTheme="minorBidi"/>
          <w:sz w:val="28"/>
          <w:szCs w:val="28"/>
          <w:rtl/>
        </w:rPr>
        <w:t xml:space="preserve"> کمپین «آزادی‌های یواشکی من» را راه‌اندازی کرد و زنان ایرانی را تشویق نمود تا عکس‌ها و ویدئوهای خود بدون حجاب اجباری را به اشتراک بگذارند. این تصاویر توجه بین‌المللی را جلب کرد و به علی‌نژاد این امکان را داد که خود را به‌عنوان رهبر جنبش نافرمانی مدنی زنان در عصر دیجیتال معرفی کند و حمایت‌های مالی و سیاسی قابل‌توجهی دریافت نماید (</w:t>
      </w:r>
      <w:r>
        <w:rPr>
          <w:rFonts w:asciiTheme="minorBidi" w:hAnsiTheme="minorBidi" w:hint="cs"/>
          <w:sz w:val="28"/>
          <w:szCs w:val="28"/>
          <w:rtl/>
        </w:rPr>
        <w:t>علی‌نژاد، ۲۰۱۸</w:t>
      </w:r>
      <w:r w:rsidRPr="00846904">
        <w:rPr>
          <w:rFonts w:asciiTheme="minorBidi" w:hAnsiTheme="minorBidi"/>
          <w:sz w:val="28"/>
          <w:szCs w:val="28"/>
          <w:rtl/>
        </w:rPr>
        <w:t>)</w:t>
      </w:r>
      <w:r w:rsidRPr="00846904">
        <w:rPr>
          <w:rFonts w:asciiTheme="minorBidi" w:hAnsiTheme="minorBidi"/>
          <w:sz w:val="28"/>
          <w:szCs w:val="28"/>
          <w:rtl/>
          <w:lang w:bidi="fa-IR"/>
        </w:rPr>
        <w:t xml:space="preserve">. </w:t>
      </w:r>
      <w:r>
        <w:rPr>
          <w:rFonts w:asciiTheme="minorBidi" w:hAnsiTheme="minorBidi"/>
          <w:sz w:val="28"/>
          <w:szCs w:val="28"/>
          <w:rtl/>
        </w:rPr>
        <w:t>با این</w:t>
      </w:r>
      <w:r>
        <w:rPr>
          <w:rFonts w:asciiTheme="minorBidi" w:hAnsiTheme="minorBidi" w:hint="cs"/>
          <w:sz w:val="28"/>
          <w:szCs w:val="28"/>
          <w:rtl/>
        </w:rPr>
        <w:t>‌</w:t>
      </w:r>
      <w:r w:rsidRPr="00846904">
        <w:rPr>
          <w:rFonts w:asciiTheme="minorBidi" w:hAnsiTheme="minorBidi"/>
          <w:sz w:val="28"/>
          <w:szCs w:val="28"/>
          <w:rtl/>
        </w:rPr>
        <w:t>حال، کارهای او به‌شدت از سوی فمینیست‌های ایرانی مورد نقد قرار گرفته است، کسانی که تأکید می‌کنند مبارزه با حجاب اجباری پیش از آنکه علی‌نژاد آن را به نفع دیده‌شدن خود مصادره کند، وجود داشته است. در این رابطه، زنگنه (</w:t>
      </w:r>
      <w:r w:rsidRPr="00846904">
        <w:rPr>
          <w:rFonts w:asciiTheme="minorBidi" w:hAnsiTheme="minorBidi"/>
          <w:sz w:val="28"/>
          <w:szCs w:val="28"/>
          <w:rtl/>
          <w:lang w:bidi="fa-IR"/>
        </w:rPr>
        <w:t xml:space="preserve">۲۰۱۸) </w:t>
      </w:r>
      <w:r w:rsidRPr="00846904">
        <w:rPr>
          <w:rFonts w:asciiTheme="minorBidi" w:hAnsiTheme="minorBidi"/>
          <w:sz w:val="28"/>
          <w:szCs w:val="28"/>
          <w:rtl/>
        </w:rPr>
        <w:t>فمینیسم علی‌نژاد را «فرصت‌طلبانه» توصیف کرده است</w:t>
      </w:r>
      <w:r w:rsidRPr="00846904">
        <w:rPr>
          <w:rFonts w:asciiTheme="minorBidi" w:hAnsiTheme="minorBidi"/>
          <w:sz w:val="28"/>
          <w:szCs w:val="28"/>
          <w:rtl/>
          <w:lang w:bidi="fa-IR"/>
        </w:rPr>
        <w:t xml:space="preserve">. </w:t>
      </w:r>
      <w:r w:rsidRPr="00846904">
        <w:rPr>
          <w:rFonts w:asciiTheme="minorBidi" w:hAnsiTheme="minorBidi"/>
          <w:sz w:val="28"/>
          <w:szCs w:val="28"/>
          <w:rtl/>
        </w:rPr>
        <w:t>بسیاری نیز جهت‌گیری سیاسی فعالیت‌های علی‌نژاد را زیر سؤال برده‌اند. اگرچه علی‌نژاد خود را صدای</w:t>
      </w:r>
      <w:r>
        <w:rPr>
          <w:rFonts w:asciiTheme="minorBidi" w:hAnsiTheme="minorBidi" w:hint="cs"/>
          <w:sz w:val="28"/>
          <w:szCs w:val="28"/>
          <w:rtl/>
        </w:rPr>
        <w:t>ی</w:t>
      </w:r>
      <w:r w:rsidRPr="00846904">
        <w:rPr>
          <w:rFonts w:asciiTheme="minorBidi" w:hAnsiTheme="minorBidi"/>
          <w:sz w:val="28"/>
          <w:szCs w:val="28"/>
          <w:rtl/>
        </w:rPr>
        <w:t xml:space="preserve"> مستقل و انسان‌دوستانه معرفی می‌کند، در سال </w:t>
      </w:r>
      <w:r>
        <w:rPr>
          <w:rFonts w:asciiTheme="minorBidi" w:hAnsiTheme="minorBidi" w:hint="cs"/>
          <w:sz w:val="28"/>
          <w:szCs w:val="28"/>
          <w:rtl/>
          <w:lang w:bidi="fa-IR"/>
        </w:rPr>
        <w:t>۱۳۹۸</w:t>
      </w:r>
      <w:r w:rsidRPr="00846904">
        <w:rPr>
          <w:rFonts w:asciiTheme="minorBidi" w:hAnsiTheme="minorBidi"/>
          <w:sz w:val="28"/>
          <w:szCs w:val="28"/>
          <w:rtl/>
        </w:rPr>
        <w:t xml:space="preserve"> با مایک پمپئو، وزیر خارجه‌ی وقت آمریکا و عضو دولت ترامپ، دیدار کرد. با وجود حمایت پمپئو از پس راندن حقوق زنان در آمریکا، از جمله آزادی‌های باروری، او از فعالیت‌های علی‌نژاد در مورد ایران تمجید کرد. در سال </w:t>
      </w:r>
      <w:r>
        <w:rPr>
          <w:rFonts w:asciiTheme="minorBidi" w:hAnsiTheme="minorBidi" w:hint="cs"/>
          <w:sz w:val="28"/>
          <w:szCs w:val="28"/>
          <w:rtl/>
        </w:rPr>
        <w:t>۱۴۰۱</w:t>
      </w:r>
      <w:r w:rsidRPr="00846904">
        <w:rPr>
          <w:rFonts w:asciiTheme="minorBidi" w:hAnsiTheme="minorBidi"/>
          <w:sz w:val="28"/>
          <w:szCs w:val="28"/>
          <w:rtl/>
        </w:rPr>
        <w:t>، علی‌نژاد در مصاحبه‌ای با مجله</w:t>
      </w:r>
      <w:r>
        <w:rPr>
          <w:rFonts w:asciiTheme="minorBidi" w:hAnsiTheme="minorBidi" w:hint="cs"/>
          <w:sz w:val="28"/>
          <w:szCs w:val="28"/>
          <w:rtl/>
        </w:rPr>
        <w:t>‌ی</w:t>
      </w:r>
      <w:r w:rsidRPr="00846904">
        <w:rPr>
          <w:rFonts w:asciiTheme="minorBidi" w:hAnsiTheme="minorBidi"/>
          <w:sz w:val="28"/>
          <w:szCs w:val="28"/>
          <w:rtl/>
        </w:rPr>
        <w:t xml:space="preserve"> نیویورکر به شکل بحث‌برانگیزی رهبری خیزش «زن، زندگی، آزادی» را به خود نسبت داد (</w:t>
      </w:r>
      <w:r>
        <w:rPr>
          <w:rFonts w:asciiTheme="minorBidi" w:hAnsiTheme="minorBidi" w:hint="cs"/>
          <w:sz w:val="28"/>
          <w:szCs w:val="28"/>
          <w:rtl/>
        </w:rPr>
        <w:t>فیلکینز، ۲۰۲۲</w:t>
      </w:r>
      <w:r w:rsidRPr="00846904">
        <w:rPr>
          <w:rFonts w:asciiTheme="minorBidi" w:hAnsiTheme="minorBidi"/>
          <w:sz w:val="28"/>
          <w:szCs w:val="28"/>
          <w:rtl/>
        </w:rPr>
        <w:t xml:space="preserve">)، که این موضوع با انتقاد شدید فمینیست‌ها و فعالان ایرانی مواجه شد، زیرا آن‌ها این خیزش را مبارزه‌ای جمعی می‌دانستند که نباید از جانب هیچ </w:t>
      </w:r>
      <w:r w:rsidRPr="00846904">
        <w:rPr>
          <w:rFonts w:asciiTheme="minorBidi" w:hAnsiTheme="minorBidi"/>
          <w:sz w:val="28"/>
          <w:szCs w:val="28"/>
          <w:rtl/>
        </w:rPr>
        <w:lastRenderedPageBreak/>
        <w:t xml:space="preserve">فردی مصادره شود. در </w:t>
      </w:r>
      <w:r>
        <w:rPr>
          <w:rFonts w:asciiTheme="minorBidi" w:hAnsiTheme="minorBidi"/>
          <w:sz w:val="28"/>
          <w:szCs w:val="28"/>
          <w:rtl/>
        </w:rPr>
        <w:t xml:space="preserve">آبان </w:t>
      </w:r>
      <w:r>
        <w:rPr>
          <w:rFonts w:asciiTheme="minorBidi" w:hAnsiTheme="minorBidi" w:hint="cs"/>
          <w:sz w:val="28"/>
          <w:szCs w:val="28"/>
          <w:rtl/>
        </w:rPr>
        <w:t>۱۴۰۱</w:t>
      </w:r>
      <w:r w:rsidRPr="00846904">
        <w:rPr>
          <w:rFonts w:asciiTheme="minorBidi" w:hAnsiTheme="minorBidi"/>
          <w:sz w:val="28"/>
          <w:szCs w:val="28"/>
          <w:rtl/>
        </w:rPr>
        <w:t>، علی‌نژاد</w:t>
      </w:r>
      <w:r>
        <w:rPr>
          <w:rFonts w:asciiTheme="minorBidi" w:hAnsiTheme="minorBidi"/>
          <w:sz w:val="28"/>
          <w:szCs w:val="28"/>
          <w:rtl/>
        </w:rPr>
        <w:t xml:space="preserve"> اعلام کرد که با ر</w:t>
      </w:r>
      <w:r>
        <w:rPr>
          <w:rFonts w:asciiTheme="minorBidi" w:hAnsiTheme="minorBidi" w:hint="cs"/>
          <w:sz w:val="28"/>
          <w:szCs w:val="28"/>
          <w:rtl/>
        </w:rPr>
        <w:t>ی</w:t>
      </w:r>
      <w:r>
        <w:rPr>
          <w:rFonts w:asciiTheme="minorBidi" w:hAnsiTheme="minorBidi"/>
          <w:sz w:val="28"/>
          <w:szCs w:val="28"/>
          <w:rtl/>
        </w:rPr>
        <w:t>یس‌جمهور فرانسه، امانوئل م</w:t>
      </w:r>
      <w:r w:rsidRPr="00846904">
        <w:rPr>
          <w:rFonts w:asciiTheme="minorBidi" w:hAnsiTheme="minorBidi"/>
          <w:sz w:val="28"/>
          <w:szCs w:val="28"/>
          <w:rtl/>
        </w:rPr>
        <w:t xml:space="preserve">کرون دیدار داشته است. او از فرانسه خواست تا سفیر خود را </w:t>
      </w:r>
      <w:r>
        <w:rPr>
          <w:rFonts w:asciiTheme="minorBidi" w:hAnsiTheme="minorBidi" w:hint="cs"/>
          <w:sz w:val="28"/>
          <w:szCs w:val="28"/>
          <w:rtl/>
        </w:rPr>
        <w:t xml:space="preserve">از ایران </w:t>
      </w:r>
      <w:r w:rsidRPr="00846904">
        <w:rPr>
          <w:rFonts w:asciiTheme="minorBidi" w:hAnsiTheme="minorBidi"/>
          <w:sz w:val="28"/>
          <w:szCs w:val="28"/>
          <w:rtl/>
        </w:rPr>
        <w:t>فرا</w:t>
      </w:r>
      <w:r>
        <w:rPr>
          <w:rFonts w:asciiTheme="minorBidi" w:hAnsiTheme="minorBidi" w:hint="cs"/>
          <w:sz w:val="28"/>
          <w:szCs w:val="28"/>
          <w:rtl/>
        </w:rPr>
        <w:t xml:space="preserve"> </w:t>
      </w:r>
      <w:r w:rsidRPr="00846904">
        <w:rPr>
          <w:rFonts w:asciiTheme="minorBidi" w:hAnsiTheme="minorBidi"/>
          <w:sz w:val="28"/>
          <w:szCs w:val="28"/>
          <w:rtl/>
        </w:rPr>
        <w:t>خواند، مذاکرات هسته‌ای را تعلیق کند، سپاه پاسداران را به‌عنوان سازمان</w:t>
      </w:r>
      <w:r>
        <w:rPr>
          <w:rFonts w:asciiTheme="minorBidi" w:hAnsiTheme="minorBidi" w:hint="cs"/>
          <w:sz w:val="28"/>
          <w:szCs w:val="28"/>
          <w:rtl/>
        </w:rPr>
        <w:t>ی</w:t>
      </w:r>
      <w:r>
        <w:rPr>
          <w:rFonts w:asciiTheme="minorBidi" w:hAnsiTheme="minorBidi"/>
          <w:sz w:val="28"/>
          <w:szCs w:val="28"/>
          <w:rtl/>
        </w:rPr>
        <w:t xml:space="preserve"> تروریستی معرفی </w:t>
      </w:r>
      <w:r>
        <w:rPr>
          <w:rFonts w:asciiTheme="minorBidi" w:hAnsiTheme="minorBidi" w:hint="cs"/>
          <w:sz w:val="28"/>
          <w:szCs w:val="28"/>
          <w:rtl/>
        </w:rPr>
        <w:t>نماید</w:t>
      </w:r>
      <w:r w:rsidRPr="00846904">
        <w:rPr>
          <w:rFonts w:asciiTheme="minorBidi" w:hAnsiTheme="minorBidi"/>
          <w:sz w:val="28"/>
          <w:szCs w:val="28"/>
          <w:rtl/>
        </w:rPr>
        <w:t>، دیپلمات‌های ایرانی را اخراج کند، نشستی با نمایندگان اپوزیسیون</w:t>
      </w:r>
      <w:r>
        <w:rPr>
          <w:rFonts w:asciiTheme="minorBidi" w:hAnsiTheme="minorBidi"/>
          <w:sz w:val="28"/>
          <w:szCs w:val="28"/>
          <w:rtl/>
        </w:rPr>
        <w:t xml:space="preserve"> ایران برگزار </w:t>
      </w:r>
      <w:r>
        <w:rPr>
          <w:rFonts w:asciiTheme="minorBidi" w:hAnsiTheme="minorBidi" w:hint="cs"/>
          <w:sz w:val="28"/>
          <w:szCs w:val="28"/>
          <w:rtl/>
        </w:rPr>
        <w:t>کرده</w:t>
      </w:r>
      <w:r w:rsidRPr="00846904">
        <w:rPr>
          <w:rFonts w:asciiTheme="minorBidi" w:hAnsiTheme="minorBidi"/>
          <w:sz w:val="28"/>
          <w:szCs w:val="28"/>
          <w:rtl/>
        </w:rPr>
        <w:t xml:space="preserve"> و «اتحادیه</w:t>
      </w:r>
      <w:r>
        <w:rPr>
          <w:rFonts w:asciiTheme="minorBidi" w:hAnsiTheme="minorBidi" w:hint="cs"/>
          <w:sz w:val="28"/>
          <w:szCs w:val="28"/>
          <w:rtl/>
        </w:rPr>
        <w:t>‌ی</w:t>
      </w:r>
      <w:r w:rsidRPr="00846904">
        <w:rPr>
          <w:rFonts w:asciiTheme="minorBidi" w:hAnsiTheme="minorBidi"/>
          <w:sz w:val="28"/>
          <w:szCs w:val="28"/>
          <w:rtl/>
        </w:rPr>
        <w:t xml:space="preserve"> اروپا را برای ایرانی سکولار آماده سازد». بسیاری در عجب بودند چگونه یک فعال </w:t>
      </w:r>
      <w:r w:rsidRPr="00846904">
        <w:rPr>
          <w:rFonts w:asciiTheme="minorBidi" w:hAnsiTheme="minorBidi"/>
          <w:i/>
          <w:iCs/>
          <w:sz w:val="28"/>
          <w:szCs w:val="28"/>
          <w:rtl/>
        </w:rPr>
        <w:t>مستقل</w:t>
      </w:r>
      <w:r w:rsidRPr="00846904">
        <w:rPr>
          <w:rFonts w:asciiTheme="minorBidi" w:hAnsiTheme="minorBidi"/>
          <w:sz w:val="28"/>
          <w:szCs w:val="28"/>
          <w:rtl/>
        </w:rPr>
        <w:t xml:space="preserve"> حقوق زنان می‌تواند خود را صدای تمام مردم ایران جا بزند و چطور فعالیت‌های او می‌توانند توجیه‌کننده‌ی درخواست مداخلات گسترده از دولت‌های غربی برای تسهیل رژیم</w:t>
      </w:r>
      <w:r>
        <w:rPr>
          <w:rFonts w:asciiTheme="minorBidi" w:hAnsiTheme="minorBidi" w:hint="cs"/>
          <w:sz w:val="28"/>
          <w:szCs w:val="28"/>
          <w:rtl/>
        </w:rPr>
        <w:t>‌</w:t>
      </w:r>
      <w:r w:rsidRPr="00846904">
        <w:rPr>
          <w:rFonts w:asciiTheme="minorBidi" w:hAnsiTheme="minorBidi"/>
          <w:sz w:val="28"/>
          <w:szCs w:val="28"/>
          <w:rtl/>
        </w:rPr>
        <w:t>چنج در ایران باشد. گرایش علی‌نژاد به هم‌راستایی با منافع قدرت‌های امپریالیستی در حالی که سرکوب داخلی را محکوم می‌کند، باعث شده است که منتقدانی مانند شهدایی (</w:t>
      </w:r>
      <w:r w:rsidRPr="00846904">
        <w:rPr>
          <w:rFonts w:asciiTheme="minorBidi" w:hAnsiTheme="minorBidi"/>
          <w:sz w:val="28"/>
          <w:szCs w:val="28"/>
          <w:rtl/>
          <w:lang w:bidi="fa-IR"/>
        </w:rPr>
        <w:t xml:space="preserve">۲۰۲۳) </w:t>
      </w:r>
      <w:r w:rsidRPr="00846904">
        <w:rPr>
          <w:rFonts w:asciiTheme="minorBidi" w:hAnsiTheme="minorBidi"/>
          <w:sz w:val="28"/>
          <w:szCs w:val="28"/>
          <w:rtl/>
        </w:rPr>
        <w:t>او را مجذوب ایماژ «ناجی آمریکایی مدرن» توصیف کنند. این نگرش همچنین در حمایت او از حمله‌ی اسرائیل به غزه و نسل‌کشی‌ای که به‌عنوان حملاتی «موجه» علیه «تروریست‌های» مورد حمایت جمهوری اسلامی تصویر شده، متجلی شده است (</w:t>
      </w:r>
      <w:r>
        <w:rPr>
          <w:rFonts w:asciiTheme="minorBidi" w:hAnsiTheme="minorBidi" w:hint="cs"/>
          <w:sz w:val="28"/>
          <w:szCs w:val="28"/>
          <w:rtl/>
        </w:rPr>
        <w:t>دباشی، ۲۰۲۴</w:t>
      </w:r>
      <w:r w:rsidRPr="00846904">
        <w:rPr>
          <w:rFonts w:asciiTheme="minorBidi" w:hAnsiTheme="minorBidi"/>
          <w:sz w:val="28"/>
          <w:szCs w:val="28"/>
          <w:rtl/>
        </w:rPr>
        <w:t>)</w:t>
      </w:r>
      <w:r>
        <w:rPr>
          <w:rFonts w:asciiTheme="minorBidi" w:hAnsiTheme="minorBidi"/>
          <w:sz w:val="28"/>
          <w:szCs w:val="28"/>
          <w:rtl/>
          <w:lang w:bidi="fa-IR"/>
        </w:rPr>
        <w:t>.</w:t>
      </w:r>
    </w:p>
    <w:p w:rsidR="0025715E" w:rsidRPr="00846904" w:rsidRDefault="0025715E" w:rsidP="0025715E">
      <w:pPr>
        <w:bidi/>
        <w:jc w:val="both"/>
        <w:rPr>
          <w:rFonts w:asciiTheme="minorBidi" w:hAnsiTheme="minorBidi"/>
          <w:sz w:val="28"/>
          <w:szCs w:val="28"/>
          <w:rtl/>
          <w:lang w:bidi="fa-IR"/>
        </w:rPr>
      </w:pPr>
      <w:r w:rsidRPr="00846904">
        <w:rPr>
          <w:rFonts w:asciiTheme="minorBidi" w:hAnsiTheme="minorBidi"/>
          <w:sz w:val="28"/>
          <w:szCs w:val="28"/>
          <w:rtl/>
        </w:rPr>
        <w:t xml:space="preserve">فعالیت علی‌نژاد در شبکه‌های اجتماعی به‌ویژه پس از حمله‌ی اسرائیل به ایران در </w:t>
      </w:r>
      <w:r>
        <w:rPr>
          <w:rFonts w:asciiTheme="minorBidi" w:hAnsiTheme="minorBidi"/>
          <w:sz w:val="28"/>
          <w:szCs w:val="28"/>
          <w:rtl/>
        </w:rPr>
        <w:t xml:space="preserve">خرداد </w:t>
      </w:r>
      <w:r>
        <w:rPr>
          <w:rFonts w:asciiTheme="minorBidi" w:hAnsiTheme="minorBidi" w:hint="cs"/>
          <w:sz w:val="28"/>
          <w:szCs w:val="28"/>
          <w:rtl/>
        </w:rPr>
        <w:t>۱۴۰۴</w:t>
      </w:r>
      <w:r w:rsidRPr="00846904">
        <w:rPr>
          <w:rFonts w:asciiTheme="minorBidi" w:hAnsiTheme="minorBidi"/>
          <w:sz w:val="28"/>
          <w:szCs w:val="28"/>
          <w:rtl/>
        </w:rPr>
        <w:t xml:space="preserve"> پررنگ بود. بین </w:t>
      </w:r>
      <w:r>
        <w:rPr>
          <w:rFonts w:asciiTheme="minorBidi" w:hAnsiTheme="minorBidi" w:hint="cs"/>
          <w:sz w:val="28"/>
          <w:szCs w:val="28"/>
          <w:rtl/>
        </w:rPr>
        <w:t>۲۳</w:t>
      </w:r>
      <w:r w:rsidRPr="00846904">
        <w:rPr>
          <w:rFonts w:asciiTheme="minorBidi" w:hAnsiTheme="minorBidi"/>
          <w:sz w:val="28"/>
          <w:szCs w:val="28"/>
          <w:rtl/>
        </w:rPr>
        <w:t xml:space="preserve"> خرداد تا آتش‌بس </w:t>
      </w:r>
      <w:r>
        <w:rPr>
          <w:rFonts w:asciiTheme="minorBidi" w:hAnsiTheme="minorBidi" w:hint="cs"/>
          <w:sz w:val="28"/>
          <w:szCs w:val="28"/>
          <w:rtl/>
          <w:lang w:bidi="fa-IR"/>
        </w:rPr>
        <w:t>۳</w:t>
      </w:r>
      <w:r w:rsidRPr="00846904">
        <w:rPr>
          <w:rFonts w:asciiTheme="minorBidi" w:hAnsiTheme="minorBidi"/>
          <w:sz w:val="28"/>
          <w:szCs w:val="28"/>
          <w:rtl/>
          <w:lang w:bidi="fa-IR"/>
        </w:rPr>
        <w:t xml:space="preserve"> تیر</w:t>
      </w:r>
      <w:r w:rsidRPr="00846904">
        <w:rPr>
          <w:rFonts w:asciiTheme="minorBidi" w:hAnsiTheme="minorBidi"/>
          <w:sz w:val="28"/>
          <w:szCs w:val="28"/>
          <w:rtl/>
        </w:rPr>
        <w:t xml:space="preserve">، علی‌نژاد </w:t>
      </w:r>
      <w:r w:rsidRPr="00846904">
        <w:rPr>
          <w:rFonts w:asciiTheme="minorBidi" w:hAnsiTheme="minorBidi"/>
          <w:sz w:val="28"/>
          <w:szCs w:val="28"/>
          <w:rtl/>
          <w:lang w:bidi="fa-IR"/>
        </w:rPr>
        <w:t>۴۶</w:t>
      </w:r>
      <w:r w:rsidRPr="00846904">
        <w:rPr>
          <w:rFonts w:asciiTheme="minorBidi" w:hAnsiTheme="minorBidi"/>
          <w:sz w:val="28"/>
          <w:szCs w:val="28"/>
          <w:rtl/>
        </w:rPr>
        <w:t xml:space="preserve"> توییت (شامل ریتوییت‌ها) در پلتفرم ایکس و </w:t>
      </w:r>
      <w:r w:rsidRPr="00846904">
        <w:rPr>
          <w:rFonts w:asciiTheme="minorBidi" w:hAnsiTheme="minorBidi"/>
          <w:sz w:val="28"/>
          <w:szCs w:val="28"/>
          <w:rtl/>
          <w:lang w:bidi="fa-IR"/>
        </w:rPr>
        <w:t>۱۵۷</w:t>
      </w:r>
      <w:r w:rsidRPr="00846904">
        <w:rPr>
          <w:rFonts w:asciiTheme="minorBidi" w:hAnsiTheme="minorBidi"/>
          <w:sz w:val="28"/>
          <w:szCs w:val="28"/>
          <w:rtl/>
        </w:rPr>
        <w:t xml:space="preserve"> پُست در اینستاگرام منتشر کرد، به‌علاوه‌ی حجم زیادی از استوری‌ها. بخشی از این مطالب به تمسخر اخبار و گزارش‌هایی درباره‌ی کشته‌شدن مقامات جمهوری اسلامی بر اثر بمباران‌های اسرائیل اختصاص داشت، در حالی که تلفات غیرنظامیان را نادیده می‌گرفت و حتی در مواقعی که کشته‌شدن غیرنظامیان پذیرفته می‌شد، بلافاصله تقصیر را به‌جای اسرائیل، متوجه جمهوری اسلامی می‌کر</w:t>
      </w:r>
      <w:r w:rsidRPr="00846904">
        <w:rPr>
          <w:rFonts w:asciiTheme="minorBidi" w:hAnsiTheme="minorBidi"/>
          <w:sz w:val="28"/>
          <w:szCs w:val="28"/>
          <w:rtl/>
          <w:lang w:bidi="fa-IR"/>
        </w:rPr>
        <w:t xml:space="preserve">د. </w:t>
      </w:r>
      <w:r w:rsidRPr="00846904">
        <w:rPr>
          <w:rFonts w:asciiTheme="minorBidi" w:hAnsiTheme="minorBidi"/>
          <w:sz w:val="28"/>
          <w:szCs w:val="28"/>
          <w:rtl/>
        </w:rPr>
        <w:t>علی‌نژاد همچنین ویدیوهایی از خود منتشر کرد که در آن‌ها از رهبر جمهوری اسلامی می‌خواهد استعفا دهد. او در این ویدیوها می‌گوید که مردم ایران دشمن مردم اسرائیل نیستند و مدعی می‌شود که ملت ایران به «سپر انسانی» جمهوری اسلامی بدل شده‌اند. مطابق با سیاست‌هایش، علی‌نژاد به‌طور گسترده‌ای از واژگان تبلیغاتی ارتش اسرائیل و مقامات این رژیم استفاده می‌کند، واژگانی مانند «سپر انسانی»، «نقطه‌زنی»، «حملات هدف‌مند» و «بمباران برای آزاد</w:t>
      </w:r>
      <w:r>
        <w:rPr>
          <w:rFonts w:asciiTheme="minorBidi" w:hAnsiTheme="minorBidi"/>
          <w:sz w:val="28"/>
          <w:szCs w:val="28"/>
          <w:rtl/>
        </w:rPr>
        <w:t>ی».</w:t>
      </w:r>
    </w:p>
    <w:p w:rsidR="0025715E" w:rsidRPr="00846904" w:rsidRDefault="0025715E" w:rsidP="0025715E">
      <w:pPr>
        <w:bidi/>
        <w:jc w:val="both"/>
        <w:rPr>
          <w:rFonts w:asciiTheme="minorBidi" w:hAnsiTheme="minorBidi"/>
          <w:sz w:val="28"/>
          <w:szCs w:val="28"/>
          <w:rtl/>
          <w:lang w:bidi="fa-IR"/>
        </w:rPr>
      </w:pPr>
      <w:r w:rsidRPr="00846904">
        <w:rPr>
          <w:rFonts w:asciiTheme="minorBidi" w:hAnsiTheme="minorBidi"/>
          <w:sz w:val="28"/>
          <w:szCs w:val="28"/>
          <w:rtl/>
        </w:rPr>
        <w:t xml:space="preserve">خشونت دولت ایران علیه زنان همچون توجیهی برای مشروعیت و ضرورت بمباران ایران تا زمان سرنگونی جمهوری اسلامی و جایگزینی آن با یک رژیم سکولار مطرح می‌شود. در </w:t>
      </w:r>
      <w:r>
        <w:rPr>
          <w:rFonts w:asciiTheme="minorBidi" w:hAnsiTheme="minorBidi" w:hint="cs"/>
          <w:sz w:val="28"/>
          <w:szCs w:val="28"/>
          <w:rtl/>
        </w:rPr>
        <w:t>۲۹</w:t>
      </w:r>
      <w:r w:rsidRPr="00846904">
        <w:rPr>
          <w:rFonts w:asciiTheme="minorBidi" w:hAnsiTheme="minorBidi"/>
          <w:sz w:val="28"/>
          <w:szCs w:val="28"/>
          <w:rtl/>
        </w:rPr>
        <w:t xml:space="preserve"> خرداد، علی‌نژاد تصویری از چند زن را که در جریان خیزش «زن، زندگی، آزادی» نابینا شده بودند، در ایکس منتشر کرد. او در این پُست، «تمام فعالان ضدجنگ در غرب» را مخاطب قرار داد و آنان را متهم کرد که خشونت رژیم علیه زنان را نادیده می‌گیرند و زمانی که خواهان</w:t>
      </w:r>
      <w:r>
        <w:rPr>
          <w:rFonts w:asciiTheme="minorBidi" w:hAnsiTheme="minorBidi"/>
          <w:sz w:val="28"/>
          <w:szCs w:val="28"/>
          <w:rtl/>
        </w:rPr>
        <w:t xml:space="preserve"> پایان جنگ می‌شوند، در واقع «ضد</w:t>
      </w:r>
      <w:r w:rsidRPr="00846904">
        <w:rPr>
          <w:rFonts w:asciiTheme="minorBidi" w:hAnsiTheme="minorBidi"/>
          <w:sz w:val="28"/>
          <w:szCs w:val="28"/>
          <w:rtl/>
        </w:rPr>
        <w:t>مردم ایران» هستند (</w:t>
      </w:r>
      <w:r>
        <w:rPr>
          <w:rFonts w:asciiTheme="minorBidi" w:hAnsiTheme="minorBidi" w:hint="cs"/>
          <w:sz w:val="28"/>
          <w:szCs w:val="28"/>
          <w:rtl/>
        </w:rPr>
        <w:t>علی‌نژاد، ۲۰۲۵</w:t>
      </w:r>
      <w:r w:rsidRPr="00846904">
        <w:rPr>
          <w:rFonts w:asciiTheme="minorBidi" w:hAnsiTheme="minorBidi"/>
          <w:sz w:val="28"/>
          <w:szCs w:val="28"/>
          <w:rtl/>
        </w:rPr>
        <w:t>)</w:t>
      </w:r>
      <w:r w:rsidRPr="00846904">
        <w:rPr>
          <w:rFonts w:asciiTheme="minorBidi" w:hAnsiTheme="minorBidi"/>
          <w:sz w:val="28"/>
          <w:szCs w:val="28"/>
          <w:rtl/>
          <w:lang w:bidi="fa-IR"/>
        </w:rPr>
        <w:t xml:space="preserve">. </w:t>
      </w:r>
      <w:r w:rsidRPr="00846904">
        <w:rPr>
          <w:rFonts w:asciiTheme="minorBidi" w:hAnsiTheme="minorBidi"/>
          <w:sz w:val="28"/>
          <w:szCs w:val="28"/>
          <w:rtl/>
        </w:rPr>
        <w:t xml:space="preserve">در ویدیویی که در </w:t>
      </w:r>
      <w:r>
        <w:rPr>
          <w:rFonts w:asciiTheme="minorBidi" w:hAnsiTheme="minorBidi" w:hint="cs"/>
          <w:sz w:val="28"/>
          <w:szCs w:val="28"/>
          <w:rtl/>
          <w:lang w:bidi="fa-IR"/>
        </w:rPr>
        <w:t>۱</w:t>
      </w:r>
      <w:r w:rsidRPr="00846904">
        <w:rPr>
          <w:rFonts w:asciiTheme="minorBidi" w:hAnsiTheme="minorBidi"/>
          <w:sz w:val="28"/>
          <w:szCs w:val="28"/>
          <w:rtl/>
          <w:lang w:bidi="fa-IR"/>
        </w:rPr>
        <w:t xml:space="preserve"> تیر</w:t>
      </w:r>
      <w:r w:rsidRPr="00846904">
        <w:rPr>
          <w:rFonts w:asciiTheme="minorBidi" w:hAnsiTheme="minorBidi"/>
          <w:sz w:val="28"/>
          <w:szCs w:val="28"/>
          <w:rtl/>
        </w:rPr>
        <w:t xml:space="preserve"> منتشر کرد نیز همین استدلال را با جزئیات بیشتری ارائه داد. در این ویدئو، مرگ ژینا (مهسا) امینی و دیگر زنان معترض در جریان خیزش زن، زندگی، آزادی و همچنین شلیک به ندا آقاسلطان در جریان اعتراضات جنبش سبز در سال </w:t>
      </w:r>
      <w:r>
        <w:rPr>
          <w:rFonts w:asciiTheme="minorBidi" w:hAnsiTheme="minorBidi" w:hint="cs"/>
          <w:sz w:val="28"/>
          <w:szCs w:val="28"/>
          <w:rtl/>
        </w:rPr>
        <w:t>۱۳۸۸</w:t>
      </w:r>
      <w:r w:rsidRPr="00846904">
        <w:rPr>
          <w:rFonts w:asciiTheme="minorBidi" w:hAnsiTheme="minorBidi"/>
          <w:sz w:val="28"/>
          <w:szCs w:val="28"/>
          <w:rtl/>
        </w:rPr>
        <w:t xml:space="preserve">، مستقیماً با ضرورت </w:t>
      </w:r>
      <w:r>
        <w:rPr>
          <w:rFonts w:asciiTheme="minorBidi" w:hAnsiTheme="minorBidi" w:hint="cs"/>
          <w:sz w:val="28"/>
          <w:szCs w:val="28"/>
          <w:rtl/>
        </w:rPr>
        <w:t xml:space="preserve">مداخله‌ی غرب برای </w:t>
      </w:r>
      <w:r w:rsidRPr="00846904">
        <w:rPr>
          <w:rFonts w:asciiTheme="minorBidi" w:hAnsiTheme="minorBidi"/>
          <w:sz w:val="28"/>
          <w:szCs w:val="28"/>
          <w:rtl/>
        </w:rPr>
        <w:t>پایان‌دادن به حکومت جمهوری اسلامی پیوند داده می‌شوند. او می‌گوید: «ما از دنیای آزاد می‌خواهیم که در کنار مردم ایران بایستد. اگر می‌خواهید این جنگ پایان یابد، فقط یک راه وجود دارد: پایان‌دادن به رژیم وحشی جمهوری اسلامی» (</w:t>
      </w:r>
      <w:r>
        <w:rPr>
          <w:rFonts w:asciiTheme="minorBidi" w:hAnsiTheme="minorBidi" w:hint="cs"/>
          <w:sz w:val="28"/>
          <w:szCs w:val="28"/>
          <w:rtl/>
        </w:rPr>
        <w:t>علی‌نژاد، ۲۰۲۵</w:t>
      </w:r>
      <w:r w:rsidRPr="00846904">
        <w:rPr>
          <w:rFonts w:asciiTheme="minorBidi" w:hAnsiTheme="minorBidi"/>
          <w:sz w:val="28"/>
          <w:szCs w:val="28"/>
          <w:rtl/>
        </w:rPr>
        <w:t>)</w:t>
      </w:r>
      <w:r w:rsidRPr="00846904">
        <w:rPr>
          <w:rFonts w:asciiTheme="minorBidi" w:hAnsiTheme="minorBidi"/>
          <w:sz w:val="28"/>
          <w:szCs w:val="28"/>
          <w:rtl/>
          <w:lang w:bidi="fa-IR"/>
        </w:rPr>
        <w:t>.</w:t>
      </w:r>
    </w:p>
    <w:p w:rsidR="0025715E" w:rsidRDefault="0025715E" w:rsidP="0025715E">
      <w:pPr>
        <w:bidi/>
        <w:jc w:val="both"/>
        <w:rPr>
          <w:rFonts w:asciiTheme="minorBidi" w:hAnsiTheme="minorBidi"/>
          <w:sz w:val="28"/>
          <w:szCs w:val="28"/>
          <w:rtl/>
        </w:rPr>
      </w:pPr>
      <w:r w:rsidRPr="00846904">
        <w:rPr>
          <w:rFonts w:asciiTheme="minorBidi" w:hAnsiTheme="minorBidi"/>
          <w:sz w:val="28"/>
          <w:szCs w:val="28"/>
          <w:rtl/>
        </w:rPr>
        <w:lastRenderedPageBreak/>
        <w:t>در حالی‌که ساختار استدلالی علی‌نژاد با رضا پهلوی همپوشانی دارد، او کمتر از عبارت «</w:t>
      </w:r>
      <w:r>
        <w:rPr>
          <w:rFonts w:asciiTheme="minorBidi" w:hAnsiTheme="minorBidi"/>
          <w:sz w:val="28"/>
          <w:szCs w:val="28"/>
          <w:rtl/>
        </w:rPr>
        <w:t>رژیم</w:t>
      </w:r>
      <w:r>
        <w:rPr>
          <w:rFonts w:asciiTheme="minorBidi" w:hAnsiTheme="minorBidi" w:hint="cs"/>
          <w:sz w:val="28"/>
          <w:szCs w:val="28"/>
          <w:rtl/>
        </w:rPr>
        <w:t>‌</w:t>
      </w:r>
      <w:r w:rsidRPr="00846904">
        <w:rPr>
          <w:rFonts w:asciiTheme="minorBidi" w:hAnsiTheme="minorBidi"/>
          <w:sz w:val="28"/>
          <w:szCs w:val="28"/>
          <w:rtl/>
        </w:rPr>
        <w:t>چنج</w:t>
      </w:r>
      <w:r>
        <w:rPr>
          <w:rFonts w:asciiTheme="minorBidi" w:hAnsiTheme="minorBidi"/>
          <w:sz w:val="28"/>
          <w:szCs w:val="28"/>
          <w:rtl/>
        </w:rPr>
        <w:t>» استفاده</w:t>
      </w:r>
      <w:r w:rsidRPr="00846904">
        <w:rPr>
          <w:rFonts w:asciiTheme="minorBidi" w:hAnsiTheme="minorBidi"/>
          <w:sz w:val="28"/>
          <w:szCs w:val="28"/>
          <w:rtl/>
        </w:rPr>
        <w:t xml:space="preserve"> و در ادعای رهبری سیاسی دوران گذار پس از جمهوری اسلامی نیز بسیار محتاط‌تر عمل می‌کند. زبان علی‌نژاد بر «مردم ایران» متمرکز است، مردمی که او آنان را به‌صورت جمعی یک‌دست بازنمایی می‌کند، صدای‌شان را به مخاطبان غربی می‌رساند و اراده‌شان را نمایندگی می‌کند. در ساختار گفتمانی او، حمایت از مردم ایران و ضرورت پایان‌دادن به بی‌عدالتی، از جمله آپارتاید جنسیتی (</w:t>
      </w:r>
      <w:r>
        <w:rPr>
          <w:rFonts w:asciiTheme="minorBidi" w:hAnsiTheme="minorBidi" w:hint="cs"/>
          <w:sz w:val="28"/>
          <w:szCs w:val="28"/>
          <w:rtl/>
        </w:rPr>
        <w:t>علی‌نژاد، ۲۰۲۴</w:t>
      </w:r>
      <w:r w:rsidRPr="00846904">
        <w:rPr>
          <w:rFonts w:asciiTheme="minorBidi" w:hAnsiTheme="minorBidi"/>
          <w:sz w:val="28"/>
          <w:szCs w:val="28"/>
          <w:rtl/>
        </w:rPr>
        <w:t>)</w:t>
      </w:r>
      <w:r w:rsidRPr="00846904">
        <w:rPr>
          <w:rFonts w:asciiTheme="minorBidi" w:hAnsiTheme="minorBidi"/>
          <w:sz w:val="28"/>
          <w:szCs w:val="28"/>
          <w:rtl/>
          <w:lang w:bidi="fa-IR"/>
        </w:rPr>
        <w:t xml:space="preserve">، </w:t>
      </w:r>
      <w:r w:rsidRPr="00846904">
        <w:rPr>
          <w:rFonts w:asciiTheme="minorBidi" w:hAnsiTheme="minorBidi"/>
          <w:sz w:val="28"/>
          <w:szCs w:val="28"/>
          <w:rtl/>
        </w:rPr>
        <w:t xml:space="preserve">در واقع رمزی است برای حمایت از مداخله‌ی خارجی به‌منظور تحقق </w:t>
      </w:r>
      <w:r>
        <w:rPr>
          <w:rFonts w:asciiTheme="minorBidi" w:hAnsiTheme="minorBidi"/>
          <w:sz w:val="28"/>
          <w:szCs w:val="28"/>
          <w:rtl/>
        </w:rPr>
        <w:t>رژیم</w:t>
      </w:r>
      <w:r>
        <w:rPr>
          <w:rFonts w:asciiTheme="minorBidi" w:hAnsiTheme="minorBidi" w:hint="cs"/>
          <w:sz w:val="28"/>
          <w:szCs w:val="28"/>
          <w:rtl/>
        </w:rPr>
        <w:t>‌</w:t>
      </w:r>
      <w:r w:rsidRPr="00846904">
        <w:rPr>
          <w:rFonts w:asciiTheme="minorBidi" w:hAnsiTheme="minorBidi"/>
          <w:sz w:val="28"/>
          <w:szCs w:val="28"/>
          <w:rtl/>
        </w:rPr>
        <w:t>چنج (</w:t>
      </w:r>
      <w:r>
        <w:rPr>
          <w:rFonts w:asciiTheme="minorBidi" w:hAnsiTheme="minorBidi" w:hint="cs"/>
          <w:sz w:val="28"/>
          <w:szCs w:val="28"/>
          <w:rtl/>
        </w:rPr>
        <w:t>علی‌نژاد، ۲۰۲۵</w:t>
      </w:r>
      <w:r w:rsidRPr="00846904">
        <w:rPr>
          <w:rFonts w:asciiTheme="minorBidi" w:hAnsiTheme="minorBidi"/>
          <w:sz w:val="28"/>
          <w:szCs w:val="28"/>
          <w:rtl/>
        </w:rPr>
        <w:t>).</w:t>
      </w:r>
    </w:p>
    <w:p w:rsidR="0025715E" w:rsidRPr="00846904" w:rsidRDefault="0025715E" w:rsidP="0025715E">
      <w:pPr>
        <w:bidi/>
        <w:jc w:val="both"/>
        <w:rPr>
          <w:rFonts w:asciiTheme="minorBidi" w:hAnsiTheme="minorBidi"/>
          <w:sz w:val="28"/>
          <w:szCs w:val="28"/>
          <w:rtl/>
          <w:lang w:bidi="fa-IR"/>
        </w:rPr>
      </w:pPr>
    </w:p>
    <w:p w:rsidR="0025715E" w:rsidRPr="00846904" w:rsidRDefault="0025715E" w:rsidP="0025715E">
      <w:pPr>
        <w:bidi/>
        <w:jc w:val="both"/>
        <w:rPr>
          <w:rFonts w:asciiTheme="minorBidi" w:hAnsiTheme="minorBidi"/>
          <w:b/>
          <w:bCs/>
          <w:sz w:val="28"/>
          <w:szCs w:val="28"/>
          <w:rtl/>
          <w:lang w:bidi="fa-IR"/>
        </w:rPr>
      </w:pPr>
      <w:r w:rsidRPr="00846904">
        <w:rPr>
          <w:rFonts w:asciiTheme="minorBidi" w:hAnsiTheme="minorBidi"/>
          <w:b/>
          <w:bCs/>
          <w:sz w:val="28"/>
          <w:szCs w:val="28"/>
          <w:rtl/>
          <w:lang w:bidi="fa-IR"/>
        </w:rPr>
        <w:t>نتیجه‌گیری</w:t>
      </w:r>
    </w:p>
    <w:p w:rsidR="0025715E" w:rsidRPr="00846904" w:rsidRDefault="0025715E" w:rsidP="0025715E">
      <w:pPr>
        <w:bidi/>
        <w:jc w:val="both"/>
        <w:rPr>
          <w:rFonts w:asciiTheme="minorBidi" w:hAnsiTheme="minorBidi"/>
          <w:sz w:val="28"/>
          <w:szCs w:val="28"/>
          <w:lang w:bidi="fa-IR"/>
        </w:rPr>
      </w:pPr>
      <w:r>
        <w:rPr>
          <w:rFonts w:asciiTheme="minorBidi" w:hAnsiTheme="minorBidi"/>
          <w:sz w:val="28"/>
          <w:szCs w:val="28"/>
          <w:rtl/>
        </w:rPr>
        <w:t>در «سناریوی رژیم</w:t>
      </w:r>
      <w:r>
        <w:rPr>
          <w:rFonts w:asciiTheme="minorBidi" w:hAnsiTheme="minorBidi" w:hint="cs"/>
          <w:sz w:val="28"/>
          <w:szCs w:val="28"/>
          <w:rtl/>
        </w:rPr>
        <w:t>‌</w:t>
      </w:r>
      <w:r w:rsidRPr="00846904">
        <w:rPr>
          <w:rFonts w:asciiTheme="minorBidi" w:hAnsiTheme="minorBidi"/>
          <w:sz w:val="28"/>
          <w:szCs w:val="28"/>
          <w:rtl/>
        </w:rPr>
        <w:t>چنج»، نامی از زنان و مردان بسیاری که در جریان حمله‌ی نظامی اسرائیل به ایران رنج عظیمی را متحمل شدند، برده نمی‌شود. با اینکه طی جنگ روایت‌های رنج و درد در شبکه‌های اجتماعی منتشر می‌شد، حامیان رژیم</w:t>
      </w:r>
      <w:r>
        <w:rPr>
          <w:rFonts w:asciiTheme="minorBidi" w:hAnsiTheme="minorBidi" w:hint="cs"/>
          <w:sz w:val="28"/>
          <w:szCs w:val="28"/>
          <w:rtl/>
        </w:rPr>
        <w:t>‌</w:t>
      </w:r>
      <w:r w:rsidRPr="00846904">
        <w:rPr>
          <w:rFonts w:asciiTheme="minorBidi" w:hAnsiTheme="minorBidi"/>
          <w:sz w:val="28"/>
          <w:szCs w:val="28"/>
          <w:rtl/>
        </w:rPr>
        <w:t>چنجْ ایرانیان را به‌صورت جمعیتی نمایش دادند که برای بمب‌های اسرائیلی و آمریکایی هورا می‌کشند، بمب‌هایی که به‌عنوان «هدایای</w:t>
      </w:r>
      <w:r>
        <w:rPr>
          <w:rFonts w:asciiTheme="minorBidi" w:hAnsiTheme="minorBidi" w:hint="cs"/>
          <w:sz w:val="28"/>
          <w:szCs w:val="28"/>
          <w:rtl/>
        </w:rPr>
        <w:t>ی</w:t>
      </w:r>
      <w:r w:rsidRPr="00846904">
        <w:rPr>
          <w:rFonts w:asciiTheme="minorBidi" w:hAnsiTheme="minorBidi"/>
          <w:sz w:val="28"/>
          <w:szCs w:val="28"/>
          <w:rtl/>
        </w:rPr>
        <w:t xml:space="preserve"> بشردوستانه» برای «آزادسازی ایران از دست مُلاها» تصویر شدند.</w:t>
      </w:r>
    </w:p>
    <w:p w:rsidR="0025715E" w:rsidRPr="00846904" w:rsidRDefault="0025715E" w:rsidP="0025715E">
      <w:pPr>
        <w:bidi/>
        <w:jc w:val="both"/>
        <w:rPr>
          <w:rFonts w:asciiTheme="minorBidi" w:hAnsiTheme="minorBidi"/>
          <w:sz w:val="28"/>
          <w:szCs w:val="28"/>
          <w:rtl/>
          <w:lang w:bidi="fa-IR"/>
        </w:rPr>
      </w:pPr>
      <w:r w:rsidRPr="00846904">
        <w:rPr>
          <w:rFonts w:asciiTheme="minorBidi" w:hAnsiTheme="minorBidi"/>
          <w:sz w:val="28"/>
          <w:szCs w:val="28"/>
          <w:rtl/>
        </w:rPr>
        <w:t xml:space="preserve">برخی جریان‌های مترقی و ضد‌امپریالیست نیز از این موضوع انتقاد کردند که در حالی‌که روایت‌های مربوط به </w:t>
      </w:r>
      <w:r>
        <w:rPr>
          <w:rFonts w:asciiTheme="minorBidi" w:hAnsiTheme="minorBidi"/>
          <w:sz w:val="28"/>
          <w:szCs w:val="28"/>
          <w:rtl/>
        </w:rPr>
        <w:t>رژیم</w:t>
      </w:r>
      <w:r>
        <w:rPr>
          <w:rFonts w:asciiTheme="minorBidi" w:hAnsiTheme="minorBidi" w:hint="cs"/>
          <w:sz w:val="28"/>
          <w:szCs w:val="28"/>
          <w:rtl/>
        </w:rPr>
        <w:t>‌</w:t>
      </w:r>
      <w:r w:rsidRPr="00846904">
        <w:rPr>
          <w:rFonts w:asciiTheme="minorBidi" w:hAnsiTheme="minorBidi"/>
          <w:sz w:val="28"/>
          <w:szCs w:val="28"/>
          <w:rtl/>
        </w:rPr>
        <w:t xml:space="preserve">چنج به‌طور گسترده پخش می‌شدند، پلتفرم‌های آن‌ها سانسور شد. برای مثال، صفحه‌ی چپ‌گرای «صدای ماهی سیاه» در </w:t>
      </w:r>
      <w:r>
        <w:rPr>
          <w:rFonts w:asciiTheme="minorBidi" w:hAnsiTheme="minorBidi" w:hint="cs"/>
          <w:sz w:val="28"/>
          <w:szCs w:val="28"/>
          <w:rtl/>
        </w:rPr>
        <w:t>۲۹</w:t>
      </w:r>
      <w:r w:rsidRPr="00846904">
        <w:rPr>
          <w:rFonts w:asciiTheme="minorBidi" w:hAnsiTheme="minorBidi"/>
          <w:sz w:val="28"/>
          <w:szCs w:val="28"/>
          <w:rtl/>
        </w:rPr>
        <w:t xml:space="preserve"> خرداد گزارش داد که پُست‌هایش در رابطه با نقد و افشای جشن‌های سلطنت‌طلبان برای حملات اسرائیل و آهنگ ضدایرانی یک گروه صهیونیستی، با وجود بازخورد زیاد، حذف شده‌اند. این مسئله نشان می‌دهد که الگوریتم‌های شبکه‌های اجتماعی، روایت‌های معترض را سرکوب می‌کنند و در عوض، به تبلیغات غالب حامی </w:t>
      </w:r>
      <w:r>
        <w:rPr>
          <w:rFonts w:asciiTheme="minorBidi" w:hAnsiTheme="minorBidi"/>
          <w:sz w:val="28"/>
          <w:szCs w:val="28"/>
          <w:rtl/>
        </w:rPr>
        <w:t>رژیم</w:t>
      </w:r>
      <w:r>
        <w:rPr>
          <w:rFonts w:asciiTheme="minorBidi" w:hAnsiTheme="minorBidi" w:hint="cs"/>
          <w:sz w:val="28"/>
          <w:szCs w:val="28"/>
          <w:rtl/>
        </w:rPr>
        <w:t>‌</w:t>
      </w:r>
      <w:r w:rsidRPr="00846904">
        <w:rPr>
          <w:rFonts w:asciiTheme="minorBidi" w:hAnsiTheme="minorBidi"/>
          <w:sz w:val="28"/>
          <w:szCs w:val="28"/>
          <w:rtl/>
        </w:rPr>
        <w:t xml:space="preserve">چنج میدان می‌دهند (صدای ماهی سیاه، </w:t>
      </w:r>
      <w:r w:rsidRPr="00846904">
        <w:rPr>
          <w:rFonts w:asciiTheme="minorBidi" w:hAnsiTheme="minorBidi"/>
          <w:sz w:val="28"/>
          <w:szCs w:val="28"/>
          <w:rtl/>
          <w:lang w:bidi="fa-IR"/>
        </w:rPr>
        <w:t>۲۰۲۵).</w:t>
      </w:r>
    </w:p>
    <w:p w:rsidR="0025715E" w:rsidRPr="00846904" w:rsidRDefault="0025715E" w:rsidP="0025715E">
      <w:pPr>
        <w:bidi/>
        <w:jc w:val="both"/>
        <w:rPr>
          <w:rFonts w:asciiTheme="minorBidi" w:hAnsiTheme="minorBidi"/>
          <w:sz w:val="28"/>
          <w:szCs w:val="28"/>
          <w:lang w:bidi="fa-IR"/>
        </w:rPr>
      </w:pPr>
      <w:r w:rsidRPr="00846904">
        <w:rPr>
          <w:rFonts w:asciiTheme="minorBidi" w:hAnsiTheme="minorBidi"/>
          <w:sz w:val="28"/>
          <w:szCs w:val="28"/>
          <w:rtl/>
        </w:rPr>
        <w:t>برخی دیگر نیز این موضوع را محکوم کردند که بیانیه‌های متعدد نهادهای مدنی و سازمان‌های سیاسی مستقر در ایران که در جریان جنگ منتشر شد و در آن‌ها هم تجاوزگری اسرائیل و هم خشونت ساختاری جمهوری اسلامی محکوم شده بود، عامدانه نادیده گرفته شدند. در این بیانیه‌ها، مصادره‌ و سوءاستفاده از مبارزات سیاسی و اجتماعی از پایین، از جمله جنبش زن زندگی آزادی، به‌عنوان تلاشی برای ساکت‌ نگه داشتن کنش‌گرانی افشا شد که از درون جامعه، خواهان تغییر سیاسی هستند و خواستار آن‌اند که نهادهای خود را از طریق سازوکارهای دموکرات</w:t>
      </w:r>
      <w:r>
        <w:rPr>
          <w:rFonts w:asciiTheme="minorBidi" w:hAnsiTheme="minorBidi"/>
          <w:sz w:val="28"/>
          <w:szCs w:val="28"/>
          <w:rtl/>
        </w:rPr>
        <w:t>یک پاسخ‌گو کنند. در مقابل، رژیم</w:t>
      </w:r>
      <w:r>
        <w:rPr>
          <w:rFonts w:asciiTheme="minorBidi" w:hAnsiTheme="minorBidi" w:hint="cs"/>
          <w:sz w:val="28"/>
          <w:szCs w:val="28"/>
          <w:rtl/>
        </w:rPr>
        <w:t>‌</w:t>
      </w:r>
      <w:r w:rsidRPr="00846904">
        <w:rPr>
          <w:rFonts w:asciiTheme="minorBidi" w:hAnsiTheme="minorBidi"/>
          <w:sz w:val="28"/>
          <w:szCs w:val="28"/>
          <w:rtl/>
        </w:rPr>
        <w:t>چنج مبتنی بر بی‌مسئولیتی و عدم پاسخ‌گویی جنگ‌های امپریالیستی و نظریه‌پردازان و مروجان آن است</w:t>
      </w:r>
      <w:r w:rsidRPr="00846904">
        <w:rPr>
          <w:rFonts w:asciiTheme="minorBidi" w:hAnsiTheme="minorBidi"/>
          <w:sz w:val="28"/>
          <w:szCs w:val="28"/>
          <w:rtl/>
          <w:lang w:bidi="fa-IR"/>
        </w:rPr>
        <w:t>.</w:t>
      </w:r>
    </w:p>
    <w:p w:rsidR="0025715E" w:rsidRDefault="0025715E" w:rsidP="0025715E">
      <w:pPr>
        <w:bidi/>
        <w:jc w:val="both"/>
        <w:rPr>
          <w:rFonts w:asciiTheme="minorBidi" w:hAnsiTheme="minorBidi"/>
          <w:sz w:val="28"/>
          <w:szCs w:val="28"/>
          <w:rtl/>
        </w:rPr>
      </w:pPr>
      <w:r w:rsidRPr="00846904">
        <w:rPr>
          <w:rFonts w:asciiTheme="minorBidi" w:hAnsiTheme="minorBidi"/>
          <w:sz w:val="28"/>
          <w:szCs w:val="28"/>
          <w:rtl/>
        </w:rPr>
        <w:t xml:space="preserve">در پایان، مایلیم بر بالقوگی خلاقانه‌ی اندیشیدن از خلال مفهوم «اختلال جنسیتی» و هیولا‌سازی تأکید کنیم تا سازوکارهای قدرت امپریالیستی و ژئوپلیتیکی را آشکار سازیم. جنگ امپریالیستی هیچ کمکی به رهایی از خشونت مردسالارانه نمی‌کند. برعکس، در حالی‌که مردانِ نژادی‌شده را به هیولا بدل می‌کند و میل مشروع زنان ایرانی به آزادی را ابزاری می‌سازد، همان نسخه‌ی تکراری را ارائه می‌دهد: خشونت </w:t>
      </w:r>
      <w:r w:rsidRPr="00846904">
        <w:rPr>
          <w:rFonts w:asciiTheme="minorBidi" w:hAnsiTheme="minorBidi"/>
          <w:sz w:val="28"/>
          <w:szCs w:val="28"/>
          <w:rtl/>
        </w:rPr>
        <w:lastRenderedPageBreak/>
        <w:t xml:space="preserve">زمینه‌ای که خشونت ساختاری را از طریق کشتار، سلب‌مالکیت، و ناممکن‌سازی زندگی، بازتولید می‌کند. جنگ امپریالیستی با گزینش </w:t>
      </w:r>
      <w:r>
        <w:rPr>
          <w:rFonts w:asciiTheme="minorBidi" w:hAnsiTheme="minorBidi" w:hint="cs"/>
          <w:sz w:val="28"/>
          <w:szCs w:val="28"/>
          <w:rtl/>
        </w:rPr>
        <w:t>دلبخواهی</w:t>
      </w:r>
      <w:r w:rsidRPr="00846904">
        <w:rPr>
          <w:rFonts w:asciiTheme="minorBidi" w:hAnsiTheme="minorBidi"/>
          <w:sz w:val="28"/>
          <w:szCs w:val="28"/>
          <w:rtl/>
        </w:rPr>
        <w:t xml:space="preserve"> زنانی که اجازه‌ی </w:t>
      </w:r>
      <w:bookmarkStart w:id="0" w:name="_GoBack"/>
      <w:bookmarkEnd w:id="0"/>
      <w:r w:rsidRPr="00846904">
        <w:rPr>
          <w:rFonts w:asciiTheme="minorBidi" w:hAnsiTheme="minorBidi"/>
          <w:sz w:val="28"/>
          <w:szCs w:val="28"/>
          <w:rtl/>
        </w:rPr>
        <w:t>سخن‌گفتن دارند، صداهایی را خاموش می‌سازد که خواستار بازاندیشی بنیادین در مفهوم قدرت‌اند. امپراتوری‌ها، از خلال وعده‌ی اصلاح «اختلالات» و انکارهای استراتژیک، افراد را نژادی‌سازی و تعداد کسانی را که حق برخورداری از حقوق را دارند</w:t>
      </w:r>
      <w:r w:rsidRPr="00846904">
        <w:rPr>
          <w:rFonts w:asciiTheme="minorBidi" w:hAnsiTheme="minorBidi"/>
          <w:sz w:val="28"/>
          <w:szCs w:val="28"/>
          <w:rtl/>
          <w:lang w:bidi="fa-IR"/>
        </w:rPr>
        <w:t xml:space="preserve">، محدود </w:t>
      </w:r>
      <w:r w:rsidRPr="00846904">
        <w:rPr>
          <w:rFonts w:asciiTheme="minorBidi" w:hAnsiTheme="minorBidi"/>
          <w:sz w:val="28"/>
          <w:szCs w:val="28"/>
          <w:rtl/>
        </w:rPr>
        <w:t>می‌کنند.</w:t>
      </w:r>
    </w:p>
    <w:p w:rsidR="0025715E" w:rsidRPr="00B353D1" w:rsidRDefault="0025715E" w:rsidP="0025715E">
      <w:pPr>
        <w:bidi/>
        <w:jc w:val="right"/>
        <w:rPr>
          <w:rFonts w:asciiTheme="minorBidi" w:hAnsiTheme="minorBidi"/>
          <w:b/>
          <w:bCs/>
          <w:sz w:val="28"/>
          <w:szCs w:val="28"/>
          <w:rtl/>
        </w:rPr>
      </w:pPr>
      <w:r w:rsidRPr="00B353D1">
        <w:rPr>
          <w:rFonts w:asciiTheme="minorBidi" w:hAnsiTheme="minorBidi" w:hint="cs"/>
          <w:b/>
          <w:bCs/>
          <w:sz w:val="28"/>
          <w:szCs w:val="28"/>
          <w:rtl/>
        </w:rPr>
        <w:t>تاریخ انتشار به فارسی:</w:t>
      </w:r>
    </w:p>
    <w:p w:rsidR="0025715E" w:rsidRPr="00B353D1" w:rsidRDefault="0025715E" w:rsidP="0025715E">
      <w:pPr>
        <w:bidi/>
        <w:jc w:val="right"/>
        <w:rPr>
          <w:rFonts w:asciiTheme="minorBidi" w:hAnsiTheme="minorBidi"/>
          <w:b/>
          <w:bCs/>
          <w:sz w:val="28"/>
          <w:szCs w:val="28"/>
          <w:rtl/>
        </w:rPr>
      </w:pPr>
      <w:r w:rsidRPr="00B353D1">
        <w:rPr>
          <w:rFonts w:asciiTheme="minorBidi" w:hAnsiTheme="minorBidi" w:hint="cs"/>
          <w:b/>
          <w:bCs/>
          <w:sz w:val="28"/>
          <w:szCs w:val="28"/>
          <w:rtl/>
        </w:rPr>
        <w:t xml:space="preserve">آبان ۱۴۰۴ | </w:t>
      </w:r>
      <w:r w:rsidRPr="007325E5">
        <w:rPr>
          <w:rFonts w:asciiTheme="minorBidi" w:hAnsiTheme="minorBidi" w:hint="cs"/>
          <w:b/>
          <w:bCs/>
          <w:sz w:val="28"/>
          <w:szCs w:val="28"/>
          <w:rtl/>
        </w:rPr>
        <w:t>نسخه‌ی ورد</w:t>
      </w:r>
    </w:p>
    <w:p w:rsidR="0025715E" w:rsidRPr="00846904" w:rsidRDefault="0025715E" w:rsidP="0025715E">
      <w:pPr>
        <w:bidi/>
        <w:jc w:val="both"/>
        <w:rPr>
          <w:rFonts w:asciiTheme="minorBidi" w:hAnsiTheme="minorBidi"/>
          <w:b/>
          <w:bCs/>
          <w:sz w:val="28"/>
          <w:szCs w:val="28"/>
          <w:rtl/>
        </w:rPr>
      </w:pPr>
      <w:r w:rsidRPr="00846904">
        <w:rPr>
          <w:rFonts w:asciiTheme="minorBidi" w:hAnsiTheme="minorBidi"/>
          <w:b/>
          <w:bCs/>
          <w:sz w:val="28"/>
          <w:szCs w:val="28"/>
          <w:rtl/>
        </w:rPr>
        <w:t>منابع</w:t>
      </w:r>
    </w:p>
    <w:p w:rsidR="0025715E" w:rsidRPr="00B353D1" w:rsidRDefault="0025715E" w:rsidP="0025715E">
      <w:pPr>
        <w:jc w:val="both"/>
        <w:rPr>
          <w:rFonts w:asciiTheme="minorBidi" w:hAnsiTheme="minorBidi"/>
          <w:sz w:val="20"/>
          <w:szCs w:val="20"/>
        </w:rPr>
      </w:pPr>
      <w:r w:rsidRPr="00B353D1">
        <w:rPr>
          <w:rFonts w:asciiTheme="minorBidi" w:hAnsiTheme="minorBidi"/>
          <w:sz w:val="20"/>
          <w:szCs w:val="20"/>
        </w:rPr>
        <w:t>Abu-</w:t>
      </w:r>
      <w:proofErr w:type="spellStart"/>
      <w:r w:rsidRPr="00B353D1">
        <w:rPr>
          <w:rFonts w:asciiTheme="minorBidi" w:hAnsiTheme="minorBidi"/>
          <w:sz w:val="20"/>
          <w:szCs w:val="20"/>
        </w:rPr>
        <w:t>Lughod</w:t>
      </w:r>
      <w:proofErr w:type="spellEnd"/>
      <w:r w:rsidRPr="00B353D1">
        <w:rPr>
          <w:rFonts w:asciiTheme="minorBidi" w:hAnsiTheme="minorBidi"/>
          <w:sz w:val="20"/>
          <w:szCs w:val="20"/>
        </w:rPr>
        <w:t xml:space="preserve">, L. (2011). </w:t>
      </w:r>
      <w:proofErr w:type="gramStart"/>
      <w:r w:rsidRPr="00B353D1">
        <w:rPr>
          <w:rFonts w:asciiTheme="minorBidi" w:hAnsiTheme="minorBidi"/>
          <w:sz w:val="20"/>
          <w:szCs w:val="20"/>
        </w:rPr>
        <w:t xml:space="preserve">Seductions of the “honor crime.” </w:t>
      </w:r>
      <w:r w:rsidRPr="00B353D1">
        <w:rPr>
          <w:rFonts w:asciiTheme="minorBidi" w:hAnsiTheme="minorBidi"/>
          <w:i/>
          <w:iCs/>
          <w:sz w:val="20"/>
          <w:szCs w:val="20"/>
        </w:rPr>
        <w:t>differences, 22</w:t>
      </w:r>
      <w:r w:rsidRPr="00B353D1">
        <w:rPr>
          <w:rFonts w:asciiTheme="minorBidi" w:hAnsiTheme="minorBidi"/>
          <w:sz w:val="20"/>
          <w:szCs w:val="20"/>
        </w:rPr>
        <w:t>(1), 17–63.</w:t>
      </w:r>
      <w:proofErr w:type="gramEnd"/>
    </w:p>
    <w:p w:rsidR="0025715E" w:rsidRPr="00B353D1" w:rsidRDefault="0025715E" w:rsidP="0025715E">
      <w:pPr>
        <w:jc w:val="both"/>
        <w:rPr>
          <w:rFonts w:asciiTheme="minorBidi" w:hAnsiTheme="minorBidi"/>
          <w:sz w:val="20"/>
          <w:szCs w:val="20"/>
        </w:rPr>
      </w:pPr>
      <w:proofErr w:type="gramStart"/>
      <w:r w:rsidRPr="00B353D1">
        <w:rPr>
          <w:rFonts w:asciiTheme="minorBidi" w:hAnsiTheme="minorBidi"/>
          <w:sz w:val="20"/>
          <w:szCs w:val="20"/>
        </w:rPr>
        <w:t>Alinejad, M. (2018).</w:t>
      </w:r>
      <w:proofErr w:type="gramEnd"/>
      <w:r w:rsidRPr="00B353D1">
        <w:rPr>
          <w:rFonts w:asciiTheme="minorBidi" w:hAnsiTheme="minorBidi"/>
          <w:sz w:val="20"/>
          <w:szCs w:val="20"/>
        </w:rPr>
        <w:t xml:space="preserve"> </w:t>
      </w:r>
      <w:r w:rsidRPr="00B353D1">
        <w:rPr>
          <w:rFonts w:asciiTheme="minorBidi" w:hAnsiTheme="minorBidi"/>
          <w:i/>
          <w:iCs/>
          <w:sz w:val="20"/>
          <w:szCs w:val="20"/>
        </w:rPr>
        <w:t>The wind in my hair: My fight for freedom in modern Iran.</w:t>
      </w:r>
      <w:r w:rsidRPr="00B353D1">
        <w:rPr>
          <w:rFonts w:asciiTheme="minorBidi" w:hAnsiTheme="minorBidi"/>
          <w:sz w:val="20"/>
          <w:szCs w:val="20"/>
        </w:rPr>
        <w:t xml:space="preserve"> </w:t>
      </w:r>
      <w:proofErr w:type="gramStart"/>
      <w:r w:rsidRPr="00B353D1">
        <w:rPr>
          <w:rFonts w:asciiTheme="minorBidi" w:hAnsiTheme="minorBidi"/>
          <w:sz w:val="20"/>
          <w:szCs w:val="20"/>
        </w:rPr>
        <w:t>Little, Brown and Company.</w:t>
      </w:r>
      <w:proofErr w:type="gramEnd"/>
    </w:p>
    <w:p w:rsidR="0025715E" w:rsidRPr="00B353D1" w:rsidRDefault="0025715E" w:rsidP="0025715E">
      <w:pPr>
        <w:jc w:val="both"/>
        <w:rPr>
          <w:rFonts w:asciiTheme="minorBidi" w:hAnsiTheme="minorBidi"/>
          <w:sz w:val="20"/>
          <w:szCs w:val="20"/>
        </w:rPr>
      </w:pPr>
      <w:r w:rsidRPr="00B353D1">
        <w:rPr>
          <w:rFonts w:asciiTheme="minorBidi" w:hAnsiTheme="minorBidi"/>
          <w:sz w:val="20"/>
          <w:szCs w:val="20"/>
        </w:rPr>
        <w:t xml:space="preserve">Alinejad, M. (2022, November 11). </w:t>
      </w:r>
      <w:proofErr w:type="gramStart"/>
      <w:r w:rsidRPr="00B353D1">
        <w:rPr>
          <w:rFonts w:asciiTheme="minorBidi" w:hAnsiTheme="minorBidi"/>
          <w:sz w:val="20"/>
          <w:szCs w:val="20"/>
        </w:rPr>
        <w:t>Meeting with Macron [Tweet].</w:t>
      </w:r>
      <w:proofErr w:type="gramEnd"/>
      <w:r w:rsidRPr="00B353D1">
        <w:rPr>
          <w:rFonts w:asciiTheme="minorBidi" w:hAnsiTheme="minorBidi"/>
          <w:sz w:val="20"/>
          <w:szCs w:val="20"/>
        </w:rPr>
        <w:t xml:space="preserve"> X. </w:t>
      </w:r>
      <w:hyperlink r:id="rId7" w:history="1">
        <w:r w:rsidRPr="00B353D1">
          <w:rPr>
            <w:rStyle w:val="Hyperlink"/>
            <w:rFonts w:asciiTheme="minorBidi" w:hAnsiTheme="minorBidi"/>
            <w:sz w:val="20"/>
            <w:szCs w:val="20"/>
          </w:rPr>
          <w:t>https://x.com/AlinejadMasih/status/1591183794836770816</w:t>
        </w:r>
      </w:hyperlink>
      <w:r w:rsidRPr="00B353D1">
        <w:rPr>
          <w:rFonts w:asciiTheme="minorBidi" w:hAnsiTheme="minorBidi"/>
          <w:sz w:val="20"/>
          <w:szCs w:val="20"/>
        </w:rPr>
        <w:t xml:space="preserve"> </w:t>
      </w:r>
    </w:p>
    <w:p w:rsidR="0025715E" w:rsidRPr="00B353D1" w:rsidRDefault="0025715E" w:rsidP="0025715E">
      <w:pPr>
        <w:jc w:val="both"/>
        <w:rPr>
          <w:rFonts w:asciiTheme="minorBidi" w:hAnsiTheme="minorBidi"/>
          <w:sz w:val="20"/>
          <w:szCs w:val="20"/>
        </w:rPr>
      </w:pPr>
      <w:r w:rsidRPr="00B353D1">
        <w:rPr>
          <w:rFonts w:asciiTheme="minorBidi" w:hAnsiTheme="minorBidi"/>
          <w:sz w:val="20"/>
          <w:szCs w:val="20"/>
        </w:rPr>
        <w:t xml:space="preserve">Alinejad, M. (2024, December 19). </w:t>
      </w:r>
      <w:r w:rsidRPr="00B353D1">
        <w:rPr>
          <w:rFonts w:asciiTheme="minorBidi" w:hAnsiTheme="minorBidi"/>
          <w:i/>
          <w:iCs/>
          <w:sz w:val="20"/>
          <w:szCs w:val="20"/>
        </w:rPr>
        <w:t>Iranian dissident addresses US Congress about Iranian regime</w:t>
      </w:r>
      <w:r w:rsidRPr="00B353D1">
        <w:rPr>
          <w:rFonts w:asciiTheme="minorBidi" w:hAnsiTheme="minorBidi"/>
          <w:sz w:val="20"/>
          <w:szCs w:val="20"/>
        </w:rPr>
        <w:t xml:space="preserve"> [Video]. </w:t>
      </w:r>
      <w:proofErr w:type="gramStart"/>
      <w:r w:rsidRPr="00B353D1">
        <w:rPr>
          <w:rFonts w:asciiTheme="minorBidi" w:hAnsiTheme="minorBidi"/>
          <w:sz w:val="20"/>
          <w:szCs w:val="20"/>
        </w:rPr>
        <w:t>YouTube.</w:t>
      </w:r>
      <w:proofErr w:type="gramEnd"/>
      <w:r w:rsidRPr="00B353D1">
        <w:rPr>
          <w:rFonts w:asciiTheme="minorBidi" w:hAnsiTheme="minorBidi"/>
          <w:sz w:val="20"/>
          <w:szCs w:val="20"/>
        </w:rPr>
        <w:t xml:space="preserve"> </w:t>
      </w:r>
      <w:hyperlink r:id="rId8" w:tgtFrame="_new" w:history="1">
        <w:r w:rsidRPr="00B353D1">
          <w:rPr>
            <w:rStyle w:val="Hyperlink"/>
            <w:rFonts w:asciiTheme="minorBidi" w:hAnsiTheme="minorBidi"/>
            <w:sz w:val="20"/>
            <w:szCs w:val="20"/>
          </w:rPr>
          <w:t>https://www.youtube.com/watch?v=DezN5G9NUCQ</w:t>
        </w:r>
      </w:hyperlink>
    </w:p>
    <w:p w:rsidR="0025715E" w:rsidRPr="00B353D1" w:rsidRDefault="0025715E" w:rsidP="0025715E">
      <w:pPr>
        <w:jc w:val="both"/>
        <w:rPr>
          <w:rFonts w:asciiTheme="minorBidi" w:hAnsiTheme="minorBidi"/>
          <w:sz w:val="20"/>
          <w:szCs w:val="20"/>
        </w:rPr>
      </w:pPr>
      <w:r w:rsidRPr="00B353D1">
        <w:rPr>
          <w:rFonts w:asciiTheme="minorBidi" w:hAnsiTheme="minorBidi"/>
          <w:sz w:val="20"/>
          <w:szCs w:val="20"/>
        </w:rPr>
        <w:t xml:space="preserve">Alinejad, M. (2025, June 19). </w:t>
      </w:r>
      <w:proofErr w:type="gramStart"/>
      <w:r w:rsidRPr="00B353D1">
        <w:rPr>
          <w:rFonts w:asciiTheme="minorBidi" w:hAnsiTheme="minorBidi"/>
          <w:sz w:val="20"/>
          <w:szCs w:val="20"/>
        </w:rPr>
        <w:t>To all anti-war activists in the West [Tweet].</w:t>
      </w:r>
      <w:proofErr w:type="gramEnd"/>
      <w:r w:rsidRPr="00B353D1">
        <w:rPr>
          <w:rFonts w:asciiTheme="minorBidi" w:hAnsiTheme="minorBidi"/>
          <w:sz w:val="20"/>
          <w:szCs w:val="20"/>
        </w:rPr>
        <w:t xml:space="preserve"> X. </w:t>
      </w:r>
      <w:hyperlink r:id="rId9" w:history="1">
        <w:r w:rsidRPr="00B353D1">
          <w:rPr>
            <w:rStyle w:val="Hyperlink"/>
            <w:rFonts w:asciiTheme="minorBidi" w:hAnsiTheme="minorBidi"/>
            <w:sz w:val="20"/>
            <w:szCs w:val="20"/>
          </w:rPr>
          <w:t>https://x.com/AlinejadMasih/status/1935641283151737094</w:t>
        </w:r>
      </w:hyperlink>
      <w:r w:rsidRPr="00B353D1">
        <w:rPr>
          <w:rFonts w:asciiTheme="minorBidi" w:hAnsiTheme="minorBidi"/>
          <w:sz w:val="20"/>
          <w:szCs w:val="20"/>
        </w:rPr>
        <w:t xml:space="preserve"> </w:t>
      </w:r>
    </w:p>
    <w:p w:rsidR="0025715E" w:rsidRPr="00B353D1" w:rsidRDefault="0025715E" w:rsidP="0025715E">
      <w:pPr>
        <w:jc w:val="both"/>
        <w:rPr>
          <w:rFonts w:asciiTheme="minorBidi" w:hAnsiTheme="minorBidi"/>
          <w:sz w:val="20"/>
          <w:szCs w:val="20"/>
        </w:rPr>
      </w:pPr>
      <w:r w:rsidRPr="00B353D1">
        <w:rPr>
          <w:rFonts w:asciiTheme="minorBidi" w:hAnsiTheme="minorBidi"/>
          <w:sz w:val="20"/>
          <w:szCs w:val="20"/>
        </w:rPr>
        <w:t xml:space="preserve">Alinejad, M. (2025a, June 22). </w:t>
      </w:r>
      <w:proofErr w:type="gramStart"/>
      <w:r w:rsidRPr="00B353D1">
        <w:rPr>
          <w:rFonts w:asciiTheme="minorBidi" w:hAnsiTheme="minorBidi"/>
          <w:sz w:val="20"/>
          <w:szCs w:val="20"/>
        </w:rPr>
        <w:t>Speech.</w:t>
      </w:r>
      <w:proofErr w:type="gramEnd"/>
      <w:r w:rsidRPr="00B353D1">
        <w:rPr>
          <w:rFonts w:asciiTheme="minorBidi" w:hAnsiTheme="minorBidi"/>
          <w:sz w:val="20"/>
          <w:szCs w:val="20"/>
        </w:rPr>
        <w:t xml:space="preserve"> X. </w:t>
      </w:r>
      <w:hyperlink r:id="rId10" w:history="1">
        <w:r w:rsidRPr="00B353D1">
          <w:rPr>
            <w:rStyle w:val="Hyperlink"/>
            <w:rFonts w:asciiTheme="minorBidi" w:hAnsiTheme="minorBidi"/>
            <w:sz w:val="20"/>
            <w:szCs w:val="20"/>
          </w:rPr>
          <w:t>https://x.com/AlinejadMasih/status/1936851976157106407</w:t>
        </w:r>
      </w:hyperlink>
      <w:r w:rsidRPr="00B353D1">
        <w:rPr>
          <w:rFonts w:asciiTheme="minorBidi" w:hAnsiTheme="minorBidi"/>
          <w:sz w:val="20"/>
          <w:szCs w:val="20"/>
        </w:rPr>
        <w:t xml:space="preserve"> </w:t>
      </w:r>
    </w:p>
    <w:p w:rsidR="0025715E" w:rsidRPr="00B353D1" w:rsidRDefault="0025715E" w:rsidP="0025715E">
      <w:pPr>
        <w:jc w:val="both"/>
        <w:rPr>
          <w:rFonts w:asciiTheme="minorBidi" w:hAnsiTheme="minorBidi"/>
          <w:sz w:val="20"/>
          <w:szCs w:val="20"/>
        </w:rPr>
      </w:pPr>
      <w:r w:rsidRPr="00B353D1">
        <w:rPr>
          <w:rFonts w:asciiTheme="minorBidi" w:hAnsiTheme="minorBidi"/>
          <w:sz w:val="20"/>
          <w:szCs w:val="20"/>
        </w:rPr>
        <w:t xml:space="preserve">Alinejad, M. (2025b, June 17). </w:t>
      </w:r>
      <w:proofErr w:type="gramStart"/>
      <w:r w:rsidRPr="00B353D1">
        <w:rPr>
          <w:rFonts w:asciiTheme="minorBidi" w:hAnsiTheme="minorBidi"/>
          <w:sz w:val="20"/>
          <w:szCs w:val="20"/>
        </w:rPr>
        <w:t>Speech.</w:t>
      </w:r>
      <w:proofErr w:type="gramEnd"/>
      <w:r w:rsidRPr="00B353D1">
        <w:rPr>
          <w:rFonts w:asciiTheme="minorBidi" w:hAnsiTheme="minorBidi"/>
          <w:sz w:val="20"/>
          <w:szCs w:val="20"/>
        </w:rPr>
        <w:t xml:space="preserve"> X. </w:t>
      </w:r>
      <w:hyperlink r:id="rId11" w:history="1">
        <w:r w:rsidRPr="00B353D1">
          <w:rPr>
            <w:rStyle w:val="Hyperlink"/>
            <w:rFonts w:asciiTheme="minorBidi" w:hAnsiTheme="minorBidi"/>
            <w:sz w:val="20"/>
            <w:szCs w:val="20"/>
          </w:rPr>
          <w:t>https://x.com/AlinejadMasih/status/1935015817172615664</w:t>
        </w:r>
      </w:hyperlink>
      <w:r w:rsidRPr="00B353D1">
        <w:rPr>
          <w:rFonts w:asciiTheme="minorBidi" w:hAnsiTheme="minorBidi"/>
          <w:sz w:val="20"/>
          <w:szCs w:val="20"/>
        </w:rPr>
        <w:t xml:space="preserve">  </w:t>
      </w:r>
    </w:p>
    <w:p w:rsidR="0025715E" w:rsidRPr="00B353D1" w:rsidRDefault="0025715E" w:rsidP="0025715E">
      <w:pPr>
        <w:jc w:val="both"/>
        <w:rPr>
          <w:rFonts w:asciiTheme="minorBidi" w:hAnsiTheme="minorBidi"/>
          <w:sz w:val="20"/>
          <w:szCs w:val="20"/>
        </w:rPr>
      </w:pPr>
      <w:proofErr w:type="spellStart"/>
      <w:r w:rsidRPr="00B353D1">
        <w:rPr>
          <w:rFonts w:asciiTheme="minorBidi" w:hAnsiTheme="minorBidi"/>
          <w:sz w:val="20"/>
          <w:szCs w:val="20"/>
        </w:rPr>
        <w:t>Bacchetta</w:t>
      </w:r>
      <w:proofErr w:type="spellEnd"/>
      <w:r w:rsidRPr="00B353D1">
        <w:rPr>
          <w:rFonts w:asciiTheme="minorBidi" w:hAnsiTheme="minorBidi"/>
          <w:sz w:val="20"/>
          <w:szCs w:val="20"/>
        </w:rPr>
        <w:t xml:space="preserve">, P., et al. (2002). Transnational feminist practices against war. </w:t>
      </w:r>
      <w:r w:rsidRPr="00B353D1">
        <w:rPr>
          <w:rFonts w:asciiTheme="minorBidi" w:hAnsiTheme="minorBidi"/>
          <w:i/>
          <w:iCs/>
          <w:sz w:val="20"/>
          <w:szCs w:val="20"/>
        </w:rPr>
        <w:t>Meridians, 2</w:t>
      </w:r>
      <w:r w:rsidRPr="00B353D1">
        <w:rPr>
          <w:rFonts w:asciiTheme="minorBidi" w:hAnsiTheme="minorBidi"/>
          <w:sz w:val="20"/>
          <w:szCs w:val="20"/>
        </w:rPr>
        <w:t>(2), 302–308.</w:t>
      </w:r>
    </w:p>
    <w:p w:rsidR="0025715E" w:rsidRPr="00B353D1" w:rsidRDefault="0025715E" w:rsidP="0025715E">
      <w:pPr>
        <w:jc w:val="both"/>
        <w:rPr>
          <w:rFonts w:asciiTheme="minorBidi" w:hAnsiTheme="minorBidi"/>
          <w:sz w:val="20"/>
          <w:szCs w:val="20"/>
          <w:lang w:val="pt-PT"/>
        </w:rPr>
      </w:pPr>
      <w:r w:rsidRPr="00B353D1">
        <w:rPr>
          <w:rFonts w:asciiTheme="minorBidi" w:hAnsiTheme="minorBidi"/>
          <w:sz w:val="20"/>
          <w:szCs w:val="20"/>
        </w:rPr>
        <w:t xml:space="preserve">Black Fish Voice (2025, June 18). “We removed your post [Post]”. </w:t>
      </w:r>
      <w:r w:rsidRPr="00B353D1">
        <w:rPr>
          <w:rFonts w:asciiTheme="minorBidi" w:hAnsiTheme="minorBidi"/>
          <w:sz w:val="20"/>
          <w:szCs w:val="20"/>
          <w:lang w:val="pt-PT"/>
        </w:rPr>
        <w:t xml:space="preserve">Telegram. </w:t>
      </w:r>
      <w:hyperlink r:id="rId12" w:history="1">
        <w:r w:rsidRPr="00B353D1">
          <w:rPr>
            <w:rStyle w:val="Hyperlink"/>
            <w:rFonts w:asciiTheme="minorBidi" w:hAnsiTheme="minorBidi"/>
            <w:sz w:val="20"/>
            <w:szCs w:val="20"/>
            <w:lang w:val="pt-PT"/>
          </w:rPr>
          <w:t>https://t.me/Blackfishvoice1/11174</w:t>
        </w:r>
      </w:hyperlink>
      <w:r w:rsidRPr="00B353D1">
        <w:rPr>
          <w:rFonts w:asciiTheme="minorBidi" w:hAnsiTheme="minorBidi"/>
          <w:sz w:val="20"/>
          <w:szCs w:val="20"/>
          <w:lang w:val="pt-PT"/>
        </w:rPr>
        <w:t xml:space="preserve"> </w:t>
      </w:r>
    </w:p>
    <w:p w:rsidR="0025715E" w:rsidRPr="00B353D1" w:rsidRDefault="0025715E" w:rsidP="0025715E">
      <w:pPr>
        <w:jc w:val="both"/>
        <w:rPr>
          <w:rFonts w:asciiTheme="minorBidi" w:hAnsiTheme="minorBidi"/>
          <w:sz w:val="20"/>
          <w:szCs w:val="20"/>
        </w:rPr>
      </w:pPr>
      <w:r w:rsidRPr="00B353D1">
        <w:rPr>
          <w:rFonts w:asciiTheme="minorBidi" w:hAnsiTheme="minorBidi"/>
          <w:sz w:val="20"/>
          <w:szCs w:val="20"/>
        </w:rPr>
        <w:t xml:space="preserve">Bush, L. (2001, November 17). </w:t>
      </w:r>
      <w:proofErr w:type="gramStart"/>
      <w:r w:rsidRPr="00B353D1">
        <w:rPr>
          <w:rFonts w:asciiTheme="minorBidi" w:hAnsiTheme="minorBidi"/>
          <w:sz w:val="20"/>
          <w:szCs w:val="20"/>
        </w:rPr>
        <w:t>Radio address by Mrs. Bush.</w:t>
      </w:r>
      <w:proofErr w:type="gramEnd"/>
      <w:r w:rsidRPr="00B353D1">
        <w:rPr>
          <w:rFonts w:asciiTheme="minorBidi" w:hAnsiTheme="minorBidi"/>
          <w:sz w:val="20"/>
          <w:szCs w:val="20"/>
        </w:rPr>
        <w:t xml:space="preserve"> </w:t>
      </w:r>
      <w:proofErr w:type="gramStart"/>
      <w:r w:rsidRPr="00B353D1">
        <w:rPr>
          <w:rFonts w:asciiTheme="minorBidi" w:hAnsiTheme="minorBidi"/>
          <w:sz w:val="20"/>
          <w:szCs w:val="20"/>
        </w:rPr>
        <w:t>The White House.</w:t>
      </w:r>
      <w:proofErr w:type="gramEnd"/>
      <w:r w:rsidRPr="00B353D1">
        <w:rPr>
          <w:rFonts w:asciiTheme="minorBidi" w:hAnsiTheme="minorBidi"/>
          <w:sz w:val="20"/>
          <w:szCs w:val="20"/>
        </w:rPr>
        <w:t xml:space="preserve"> </w:t>
      </w:r>
      <w:hyperlink r:id="rId13" w:tgtFrame="_new" w:history="1">
        <w:r w:rsidRPr="00B353D1">
          <w:rPr>
            <w:rStyle w:val="Hyperlink"/>
            <w:rFonts w:asciiTheme="minorBidi" w:hAnsiTheme="minorBidi"/>
            <w:sz w:val="20"/>
            <w:szCs w:val="20"/>
          </w:rPr>
          <w:t>https://georgewbush-whitehouse.archives.gov/news/releases/2001/11/20011117.html</w:t>
        </w:r>
      </w:hyperlink>
    </w:p>
    <w:p w:rsidR="0025715E" w:rsidRPr="00B353D1" w:rsidRDefault="0025715E" w:rsidP="0025715E">
      <w:pPr>
        <w:jc w:val="both"/>
        <w:rPr>
          <w:rFonts w:asciiTheme="minorBidi" w:hAnsiTheme="minorBidi"/>
          <w:sz w:val="20"/>
          <w:szCs w:val="20"/>
        </w:rPr>
      </w:pPr>
      <w:r w:rsidRPr="00B353D1">
        <w:rPr>
          <w:rFonts w:asciiTheme="minorBidi" w:hAnsiTheme="minorBidi"/>
          <w:sz w:val="20"/>
          <w:szCs w:val="20"/>
        </w:rPr>
        <w:t xml:space="preserve">Butler, J. (2009). </w:t>
      </w:r>
      <w:r w:rsidRPr="00B353D1">
        <w:rPr>
          <w:rFonts w:asciiTheme="minorBidi" w:hAnsiTheme="minorBidi"/>
          <w:i/>
          <w:iCs/>
          <w:sz w:val="20"/>
          <w:szCs w:val="20"/>
        </w:rPr>
        <w:t xml:space="preserve">Frames of war: When is life </w:t>
      </w:r>
      <w:proofErr w:type="spellStart"/>
      <w:r w:rsidRPr="00B353D1">
        <w:rPr>
          <w:rFonts w:asciiTheme="minorBidi" w:hAnsiTheme="minorBidi"/>
          <w:i/>
          <w:iCs/>
          <w:sz w:val="20"/>
          <w:szCs w:val="20"/>
        </w:rPr>
        <w:t>grievable</w:t>
      </w:r>
      <w:proofErr w:type="spellEnd"/>
      <w:r w:rsidRPr="00B353D1">
        <w:rPr>
          <w:rFonts w:asciiTheme="minorBidi" w:hAnsiTheme="minorBidi"/>
          <w:i/>
          <w:iCs/>
          <w:sz w:val="20"/>
          <w:szCs w:val="20"/>
        </w:rPr>
        <w:t>?</w:t>
      </w:r>
      <w:r w:rsidRPr="00B353D1">
        <w:rPr>
          <w:rFonts w:asciiTheme="minorBidi" w:hAnsiTheme="minorBidi"/>
          <w:sz w:val="20"/>
          <w:szCs w:val="20"/>
        </w:rPr>
        <w:t xml:space="preserve"> </w:t>
      </w:r>
      <w:proofErr w:type="gramStart"/>
      <w:r w:rsidRPr="00B353D1">
        <w:rPr>
          <w:rFonts w:asciiTheme="minorBidi" w:hAnsiTheme="minorBidi"/>
          <w:sz w:val="20"/>
          <w:szCs w:val="20"/>
        </w:rPr>
        <w:t>Verso Books.</w:t>
      </w:r>
      <w:proofErr w:type="gramEnd"/>
    </w:p>
    <w:p w:rsidR="0025715E" w:rsidRPr="00B353D1" w:rsidRDefault="0025715E" w:rsidP="0025715E">
      <w:pPr>
        <w:jc w:val="both"/>
        <w:rPr>
          <w:rFonts w:asciiTheme="minorBidi" w:hAnsiTheme="minorBidi"/>
          <w:sz w:val="20"/>
          <w:szCs w:val="20"/>
        </w:rPr>
      </w:pPr>
      <w:r w:rsidRPr="00B353D1">
        <w:rPr>
          <w:rFonts w:asciiTheme="minorBidi" w:hAnsiTheme="minorBidi"/>
          <w:sz w:val="20"/>
          <w:szCs w:val="20"/>
        </w:rPr>
        <w:t xml:space="preserve">Cohen, S. (1996). Government responses to human rights reports: Claims, denials, and counterclaims. </w:t>
      </w:r>
      <w:r w:rsidRPr="00B353D1">
        <w:rPr>
          <w:rFonts w:asciiTheme="minorBidi" w:hAnsiTheme="minorBidi"/>
          <w:i/>
          <w:iCs/>
          <w:sz w:val="20"/>
          <w:szCs w:val="20"/>
        </w:rPr>
        <w:t>Human Rights Quarterly, 18</w:t>
      </w:r>
      <w:r w:rsidRPr="00B353D1">
        <w:rPr>
          <w:rFonts w:asciiTheme="minorBidi" w:hAnsiTheme="minorBidi"/>
          <w:sz w:val="20"/>
          <w:szCs w:val="20"/>
        </w:rPr>
        <w:t>(3), 517–543.</w:t>
      </w:r>
    </w:p>
    <w:p w:rsidR="0025715E" w:rsidRPr="00B353D1" w:rsidRDefault="0025715E" w:rsidP="0025715E">
      <w:pPr>
        <w:jc w:val="both"/>
        <w:rPr>
          <w:rFonts w:asciiTheme="minorBidi" w:hAnsiTheme="minorBidi"/>
          <w:sz w:val="20"/>
          <w:szCs w:val="20"/>
        </w:rPr>
      </w:pPr>
      <w:proofErr w:type="spellStart"/>
      <w:r w:rsidRPr="00B353D1">
        <w:rPr>
          <w:rFonts w:asciiTheme="minorBidi" w:hAnsiTheme="minorBidi"/>
          <w:sz w:val="20"/>
          <w:szCs w:val="20"/>
        </w:rPr>
        <w:t>Dabashi</w:t>
      </w:r>
      <w:proofErr w:type="spellEnd"/>
      <w:r w:rsidRPr="00B353D1">
        <w:rPr>
          <w:rFonts w:asciiTheme="minorBidi" w:hAnsiTheme="minorBidi"/>
          <w:sz w:val="20"/>
          <w:szCs w:val="20"/>
        </w:rPr>
        <w:t xml:space="preserve">, H. (2024, June 27). How genocide in Gaza marked the death of Iran’s expat opposition. </w:t>
      </w:r>
      <w:proofErr w:type="gramStart"/>
      <w:r w:rsidRPr="00B353D1">
        <w:rPr>
          <w:rFonts w:asciiTheme="minorBidi" w:hAnsiTheme="minorBidi"/>
          <w:i/>
          <w:iCs/>
          <w:sz w:val="20"/>
          <w:szCs w:val="20"/>
        </w:rPr>
        <w:t>Middle East Eye</w:t>
      </w:r>
      <w:r w:rsidRPr="00B353D1">
        <w:rPr>
          <w:rFonts w:asciiTheme="minorBidi" w:hAnsiTheme="minorBidi"/>
          <w:sz w:val="20"/>
          <w:szCs w:val="20"/>
        </w:rPr>
        <w:t>.</w:t>
      </w:r>
      <w:proofErr w:type="gramEnd"/>
      <w:r w:rsidRPr="00B353D1">
        <w:rPr>
          <w:rFonts w:asciiTheme="minorBidi" w:hAnsiTheme="minorBidi"/>
          <w:sz w:val="20"/>
          <w:szCs w:val="20"/>
        </w:rPr>
        <w:t xml:space="preserve"> </w:t>
      </w:r>
      <w:hyperlink r:id="rId14" w:history="1">
        <w:r w:rsidRPr="00B353D1">
          <w:rPr>
            <w:rStyle w:val="Hyperlink"/>
            <w:rFonts w:asciiTheme="minorBidi" w:hAnsiTheme="minorBidi"/>
            <w:sz w:val="20"/>
            <w:szCs w:val="20"/>
          </w:rPr>
          <w:t>https://www.middleeasteye.net/opinion/iran-elections-gaza-genocide-expat-opposition-death-marked-how</w:t>
        </w:r>
      </w:hyperlink>
      <w:r w:rsidRPr="00B353D1">
        <w:rPr>
          <w:rFonts w:asciiTheme="minorBidi" w:hAnsiTheme="minorBidi"/>
          <w:sz w:val="20"/>
          <w:szCs w:val="20"/>
        </w:rPr>
        <w:t xml:space="preserve"> </w:t>
      </w:r>
    </w:p>
    <w:p w:rsidR="0025715E" w:rsidRPr="00B353D1" w:rsidRDefault="0025715E" w:rsidP="0025715E">
      <w:pPr>
        <w:jc w:val="both"/>
        <w:rPr>
          <w:rFonts w:asciiTheme="minorBidi" w:hAnsiTheme="minorBidi"/>
          <w:sz w:val="20"/>
          <w:szCs w:val="20"/>
        </w:rPr>
      </w:pPr>
      <w:proofErr w:type="spellStart"/>
      <w:r w:rsidRPr="00B353D1">
        <w:rPr>
          <w:rFonts w:asciiTheme="minorBidi" w:hAnsiTheme="minorBidi"/>
          <w:sz w:val="20"/>
          <w:szCs w:val="20"/>
        </w:rPr>
        <w:t>Filkins</w:t>
      </w:r>
      <w:proofErr w:type="spellEnd"/>
      <w:r w:rsidRPr="00B353D1">
        <w:rPr>
          <w:rFonts w:asciiTheme="minorBidi" w:hAnsiTheme="minorBidi"/>
          <w:sz w:val="20"/>
          <w:szCs w:val="20"/>
        </w:rPr>
        <w:t xml:space="preserve">, D. (2022, September 29). The exiled dissident </w:t>
      </w:r>
      <w:proofErr w:type="spellStart"/>
      <w:r w:rsidRPr="00B353D1">
        <w:rPr>
          <w:rFonts w:asciiTheme="minorBidi" w:hAnsiTheme="minorBidi"/>
          <w:sz w:val="20"/>
          <w:szCs w:val="20"/>
        </w:rPr>
        <w:t>fuelling</w:t>
      </w:r>
      <w:proofErr w:type="spellEnd"/>
      <w:r w:rsidRPr="00B353D1">
        <w:rPr>
          <w:rFonts w:asciiTheme="minorBidi" w:hAnsiTheme="minorBidi"/>
          <w:sz w:val="20"/>
          <w:szCs w:val="20"/>
        </w:rPr>
        <w:t xml:space="preserve"> the hijab protests in Iran. </w:t>
      </w:r>
      <w:proofErr w:type="gramStart"/>
      <w:r w:rsidRPr="00B353D1">
        <w:rPr>
          <w:rFonts w:asciiTheme="minorBidi" w:hAnsiTheme="minorBidi"/>
          <w:i/>
          <w:iCs/>
          <w:sz w:val="20"/>
          <w:szCs w:val="20"/>
        </w:rPr>
        <w:t>The New Yorker.</w:t>
      </w:r>
      <w:proofErr w:type="gramEnd"/>
      <w:r w:rsidRPr="00B353D1">
        <w:rPr>
          <w:rFonts w:asciiTheme="minorBidi" w:hAnsiTheme="minorBidi"/>
          <w:sz w:val="20"/>
          <w:szCs w:val="20"/>
        </w:rPr>
        <w:t xml:space="preserve"> </w:t>
      </w:r>
      <w:hyperlink r:id="rId15" w:tgtFrame="_new" w:history="1">
        <w:r w:rsidRPr="00B353D1">
          <w:rPr>
            <w:rStyle w:val="Hyperlink"/>
            <w:rFonts w:asciiTheme="minorBidi" w:hAnsiTheme="minorBidi"/>
            <w:sz w:val="20"/>
            <w:szCs w:val="20"/>
          </w:rPr>
          <w:t>https://www.newyorker.com/news/daily-comment/the-exiled-dissident-fuelling-the-hijab-protests-in-iran</w:t>
        </w:r>
      </w:hyperlink>
    </w:p>
    <w:p w:rsidR="0025715E" w:rsidRPr="00B353D1" w:rsidRDefault="0025715E" w:rsidP="0025715E">
      <w:pPr>
        <w:jc w:val="both"/>
        <w:rPr>
          <w:rFonts w:asciiTheme="minorBidi" w:hAnsiTheme="minorBidi"/>
          <w:sz w:val="20"/>
          <w:szCs w:val="20"/>
        </w:rPr>
      </w:pPr>
      <w:r w:rsidRPr="00B353D1">
        <w:rPr>
          <w:rFonts w:asciiTheme="minorBidi" w:hAnsiTheme="minorBidi"/>
          <w:sz w:val="20"/>
          <w:szCs w:val="20"/>
        </w:rPr>
        <w:t xml:space="preserve">Farris, S. (2017). </w:t>
      </w:r>
      <w:proofErr w:type="gramStart"/>
      <w:r w:rsidRPr="00B353D1">
        <w:rPr>
          <w:rFonts w:asciiTheme="minorBidi" w:hAnsiTheme="minorBidi"/>
          <w:i/>
          <w:iCs/>
          <w:sz w:val="20"/>
          <w:szCs w:val="20"/>
        </w:rPr>
        <w:t xml:space="preserve">In the name of women's rights: The rise of </w:t>
      </w:r>
      <w:proofErr w:type="spellStart"/>
      <w:r w:rsidRPr="00B353D1">
        <w:rPr>
          <w:rFonts w:asciiTheme="minorBidi" w:hAnsiTheme="minorBidi"/>
          <w:i/>
          <w:iCs/>
          <w:sz w:val="20"/>
          <w:szCs w:val="20"/>
        </w:rPr>
        <w:t>femonationalism</w:t>
      </w:r>
      <w:proofErr w:type="spellEnd"/>
      <w:r w:rsidRPr="00B353D1">
        <w:rPr>
          <w:rFonts w:asciiTheme="minorBidi" w:hAnsiTheme="minorBidi"/>
          <w:i/>
          <w:iCs/>
          <w:sz w:val="20"/>
          <w:szCs w:val="20"/>
        </w:rPr>
        <w:t>.</w:t>
      </w:r>
      <w:proofErr w:type="gramEnd"/>
      <w:r w:rsidRPr="00B353D1">
        <w:rPr>
          <w:rFonts w:asciiTheme="minorBidi" w:hAnsiTheme="minorBidi"/>
          <w:sz w:val="20"/>
          <w:szCs w:val="20"/>
        </w:rPr>
        <w:t xml:space="preserve"> Duke University Press.</w:t>
      </w:r>
    </w:p>
    <w:p w:rsidR="0025715E" w:rsidRPr="00B353D1" w:rsidRDefault="0025715E" w:rsidP="0025715E">
      <w:pPr>
        <w:jc w:val="both"/>
        <w:rPr>
          <w:rFonts w:asciiTheme="minorBidi" w:hAnsiTheme="minorBidi"/>
          <w:sz w:val="20"/>
          <w:szCs w:val="20"/>
        </w:rPr>
      </w:pPr>
      <w:r w:rsidRPr="00B353D1">
        <w:rPr>
          <w:rFonts w:asciiTheme="minorBidi" w:hAnsiTheme="minorBidi"/>
          <w:sz w:val="20"/>
          <w:szCs w:val="20"/>
        </w:rPr>
        <w:t xml:space="preserve">First 100 Days Emergency Management &amp; Response Plan. (2024). </w:t>
      </w:r>
      <w:hyperlink r:id="rId16" w:tgtFrame="_new" w:history="1">
        <w:r w:rsidRPr="00B353D1">
          <w:rPr>
            <w:rStyle w:val="Hyperlink"/>
            <w:rFonts w:asciiTheme="minorBidi" w:hAnsiTheme="minorBidi"/>
            <w:sz w:val="20"/>
            <w:szCs w:val="20"/>
          </w:rPr>
          <w:t>https://iranprojectphoenix.org/en/2024/11/25/3341/</w:t>
        </w:r>
      </w:hyperlink>
    </w:p>
    <w:p w:rsidR="0025715E" w:rsidRPr="00B353D1" w:rsidRDefault="0025715E" w:rsidP="0025715E">
      <w:pPr>
        <w:jc w:val="both"/>
        <w:rPr>
          <w:rFonts w:asciiTheme="minorBidi" w:hAnsiTheme="minorBidi"/>
          <w:sz w:val="20"/>
          <w:szCs w:val="20"/>
        </w:rPr>
      </w:pPr>
      <w:proofErr w:type="gramStart"/>
      <w:r w:rsidRPr="00B353D1">
        <w:rPr>
          <w:rFonts w:asciiTheme="minorBidi" w:hAnsiTheme="minorBidi"/>
          <w:sz w:val="20"/>
          <w:szCs w:val="20"/>
        </w:rPr>
        <w:lastRenderedPageBreak/>
        <w:t>Iranian Americans for Liberty.</w:t>
      </w:r>
      <w:proofErr w:type="gramEnd"/>
      <w:r w:rsidRPr="00B353D1">
        <w:rPr>
          <w:rFonts w:asciiTheme="minorBidi" w:hAnsiTheme="minorBidi"/>
          <w:sz w:val="20"/>
          <w:szCs w:val="20"/>
        </w:rPr>
        <w:t xml:space="preserve"> (2025, February 22). </w:t>
      </w:r>
      <w:proofErr w:type="gramStart"/>
      <w:r w:rsidRPr="00B353D1">
        <w:rPr>
          <w:rFonts w:asciiTheme="minorBidi" w:hAnsiTheme="minorBidi"/>
          <w:sz w:val="20"/>
          <w:szCs w:val="20"/>
        </w:rPr>
        <w:t xml:space="preserve">Speech by Ali </w:t>
      </w:r>
      <w:proofErr w:type="spellStart"/>
      <w:r w:rsidRPr="00B353D1">
        <w:rPr>
          <w:rFonts w:asciiTheme="minorBidi" w:hAnsiTheme="minorBidi"/>
          <w:sz w:val="20"/>
          <w:szCs w:val="20"/>
        </w:rPr>
        <w:t>Saadat</w:t>
      </w:r>
      <w:proofErr w:type="spellEnd"/>
      <w:r w:rsidRPr="00B353D1">
        <w:rPr>
          <w:rFonts w:asciiTheme="minorBidi" w:hAnsiTheme="minorBidi"/>
          <w:sz w:val="20"/>
          <w:szCs w:val="20"/>
        </w:rPr>
        <w:t xml:space="preserve"> </w:t>
      </w:r>
      <w:proofErr w:type="spellStart"/>
      <w:r w:rsidRPr="00B353D1">
        <w:rPr>
          <w:rFonts w:asciiTheme="minorBidi" w:hAnsiTheme="minorBidi"/>
          <w:sz w:val="20"/>
          <w:szCs w:val="20"/>
        </w:rPr>
        <w:t>Melli</w:t>
      </w:r>
      <w:proofErr w:type="spellEnd"/>
      <w:r w:rsidRPr="00B353D1">
        <w:rPr>
          <w:rFonts w:asciiTheme="minorBidi" w:hAnsiTheme="minorBidi"/>
          <w:sz w:val="20"/>
          <w:szCs w:val="20"/>
        </w:rPr>
        <w:t>, awarded by the Zionist Organization of America, at the presence of Trump [Video].</w:t>
      </w:r>
      <w:proofErr w:type="gramEnd"/>
      <w:r w:rsidRPr="00B353D1">
        <w:rPr>
          <w:rFonts w:asciiTheme="minorBidi" w:hAnsiTheme="minorBidi"/>
          <w:sz w:val="20"/>
          <w:szCs w:val="20"/>
        </w:rPr>
        <w:t xml:space="preserve"> </w:t>
      </w:r>
      <w:proofErr w:type="gramStart"/>
      <w:r w:rsidRPr="00B353D1">
        <w:rPr>
          <w:rFonts w:asciiTheme="minorBidi" w:hAnsiTheme="minorBidi"/>
          <w:sz w:val="20"/>
          <w:szCs w:val="20"/>
        </w:rPr>
        <w:t>YouTube.</w:t>
      </w:r>
      <w:proofErr w:type="gramEnd"/>
      <w:r w:rsidRPr="00B353D1">
        <w:rPr>
          <w:rFonts w:asciiTheme="minorBidi" w:hAnsiTheme="minorBidi"/>
          <w:sz w:val="20"/>
          <w:szCs w:val="20"/>
        </w:rPr>
        <w:t xml:space="preserve"> </w:t>
      </w:r>
      <w:hyperlink r:id="rId17" w:tgtFrame="_new" w:history="1">
        <w:r w:rsidRPr="00B353D1">
          <w:rPr>
            <w:rStyle w:val="Hyperlink"/>
            <w:rFonts w:asciiTheme="minorBidi" w:hAnsiTheme="minorBidi"/>
            <w:sz w:val="20"/>
            <w:szCs w:val="20"/>
          </w:rPr>
          <w:t>https://www.youtube.com/watch?v=GsftoGjTfj0</w:t>
        </w:r>
      </w:hyperlink>
    </w:p>
    <w:p w:rsidR="0025715E" w:rsidRPr="00B353D1" w:rsidRDefault="0025715E" w:rsidP="0025715E">
      <w:pPr>
        <w:jc w:val="both"/>
        <w:rPr>
          <w:rFonts w:asciiTheme="minorBidi" w:hAnsiTheme="minorBidi"/>
          <w:sz w:val="20"/>
          <w:szCs w:val="20"/>
        </w:rPr>
      </w:pPr>
      <w:r w:rsidRPr="00B353D1">
        <w:rPr>
          <w:rFonts w:asciiTheme="minorBidi" w:hAnsiTheme="minorBidi"/>
          <w:sz w:val="20"/>
          <w:szCs w:val="20"/>
        </w:rPr>
        <w:t xml:space="preserve">Israeli PM. (2025, June 13). Prime Minister Benjamin Netanyahu addresses the Iranian people [Video]. </w:t>
      </w:r>
      <w:proofErr w:type="gramStart"/>
      <w:r w:rsidRPr="00B353D1">
        <w:rPr>
          <w:rFonts w:asciiTheme="minorBidi" w:hAnsiTheme="minorBidi"/>
          <w:sz w:val="20"/>
          <w:szCs w:val="20"/>
        </w:rPr>
        <w:t>YouTube.</w:t>
      </w:r>
      <w:proofErr w:type="gramEnd"/>
      <w:r w:rsidRPr="00B353D1">
        <w:rPr>
          <w:rFonts w:asciiTheme="minorBidi" w:hAnsiTheme="minorBidi"/>
          <w:sz w:val="20"/>
          <w:szCs w:val="20"/>
        </w:rPr>
        <w:t xml:space="preserve"> </w:t>
      </w:r>
      <w:hyperlink r:id="rId18" w:tgtFrame="_new" w:history="1">
        <w:r w:rsidRPr="00B353D1">
          <w:rPr>
            <w:rStyle w:val="Hyperlink"/>
            <w:rFonts w:asciiTheme="minorBidi" w:hAnsiTheme="minorBidi"/>
            <w:sz w:val="20"/>
            <w:szCs w:val="20"/>
          </w:rPr>
          <w:t>https://www.youtube.com/watch?v=fO8WlACdCB8</w:t>
        </w:r>
      </w:hyperlink>
    </w:p>
    <w:p w:rsidR="0025715E" w:rsidRPr="00B353D1" w:rsidRDefault="0025715E" w:rsidP="0025715E">
      <w:pPr>
        <w:jc w:val="both"/>
        <w:rPr>
          <w:rFonts w:asciiTheme="minorBidi" w:hAnsiTheme="minorBidi"/>
          <w:sz w:val="20"/>
          <w:szCs w:val="20"/>
          <w:lang w:val="sv-SE"/>
        </w:rPr>
      </w:pPr>
      <w:proofErr w:type="spellStart"/>
      <w:r w:rsidRPr="00B353D1">
        <w:rPr>
          <w:rFonts w:asciiTheme="minorBidi" w:hAnsiTheme="minorBidi"/>
          <w:sz w:val="20"/>
          <w:szCs w:val="20"/>
        </w:rPr>
        <w:t>Jafari</w:t>
      </w:r>
      <w:proofErr w:type="spellEnd"/>
      <w:r w:rsidRPr="00B353D1">
        <w:rPr>
          <w:rFonts w:asciiTheme="minorBidi" w:hAnsiTheme="minorBidi"/>
          <w:sz w:val="20"/>
          <w:szCs w:val="20"/>
        </w:rPr>
        <w:t xml:space="preserve">, P. (2023, January 6). Interview: Iran’s rising for dignity and freedom. </w:t>
      </w:r>
      <w:r w:rsidRPr="00B353D1">
        <w:rPr>
          <w:rFonts w:asciiTheme="minorBidi" w:hAnsiTheme="minorBidi"/>
          <w:i/>
          <w:iCs/>
          <w:sz w:val="20"/>
          <w:szCs w:val="20"/>
          <w:lang w:val="sv-SE"/>
        </w:rPr>
        <w:t>International Socialism, (177).</w:t>
      </w:r>
      <w:r w:rsidRPr="00B353D1">
        <w:rPr>
          <w:rFonts w:asciiTheme="minorBidi" w:hAnsiTheme="minorBidi"/>
          <w:sz w:val="20"/>
          <w:szCs w:val="20"/>
          <w:lang w:val="sv-SE"/>
        </w:rPr>
        <w:t xml:space="preserve"> </w:t>
      </w:r>
      <w:hyperlink r:id="rId19" w:tgtFrame="_new" w:history="1">
        <w:r w:rsidRPr="00B353D1">
          <w:rPr>
            <w:rStyle w:val="Hyperlink"/>
            <w:rFonts w:asciiTheme="minorBidi" w:hAnsiTheme="minorBidi"/>
            <w:sz w:val="20"/>
            <w:szCs w:val="20"/>
            <w:lang w:val="sv-SE"/>
          </w:rPr>
          <w:t>https://isj.org.uk/iran-dignity-freedom/</w:t>
        </w:r>
      </w:hyperlink>
    </w:p>
    <w:p w:rsidR="0025715E" w:rsidRPr="00B353D1" w:rsidRDefault="0025715E" w:rsidP="0025715E">
      <w:pPr>
        <w:jc w:val="both"/>
        <w:rPr>
          <w:rFonts w:asciiTheme="minorBidi" w:hAnsiTheme="minorBidi"/>
          <w:sz w:val="20"/>
          <w:szCs w:val="20"/>
        </w:rPr>
      </w:pPr>
      <w:r w:rsidRPr="00B353D1">
        <w:rPr>
          <w:rFonts w:asciiTheme="minorBidi" w:hAnsiTheme="minorBidi"/>
          <w:sz w:val="20"/>
          <w:szCs w:val="20"/>
          <w:lang w:val="sv-SE"/>
        </w:rPr>
        <w:t xml:space="preserve">Keshavarzian, H., &amp; Stewart, N. K. (2025). </w:t>
      </w:r>
      <w:r w:rsidRPr="00B353D1">
        <w:rPr>
          <w:rFonts w:asciiTheme="minorBidi" w:hAnsiTheme="minorBidi"/>
          <w:sz w:val="20"/>
          <w:szCs w:val="20"/>
        </w:rPr>
        <w:t xml:space="preserve">“Make Iran great again”: Apolitical influencers and the revival of a romantic patriarchal nationalism. </w:t>
      </w:r>
      <w:r w:rsidRPr="00B353D1">
        <w:rPr>
          <w:rFonts w:asciiTheme="minorBidi" w:hAnsiTheme="minorBidi"/>
          <w:i/>
          <w:iCs/>
          <w:sz w:val="20"/>
          <w:szCs w:val="20"/>
        </w:rPr>
        <w:t>Communication, Culture &amp; Critique, 18</w:t>
      </w:r>
      <w:r w:rsidRPr="00B353D1">
        <w:rPr>
          <w:rFonts w:asciiTheme="minorBidi" w:hAnsiTheme="minorBidi"/>
          <w:sz w:val="20"/>
          <w:szCs w:val="20"/>
        </w:rPr>
        <w:t>(2), 164–175.</w:t>
      </w:r>
    </w:p>
    <w:p w:rsidR="0025715E" w:rsidRPr="00B353D1" w:rsidRDefault="0025715E" w:rsidP="0025715E">
      <w:pPr>
        <w:jc w:val="both"/>
        <w:rPr>
          <w:rFonts w:asciiTheme="minorBidi" w:hAnsiTheme="minorBidi"/>
          <w:sz w:val="20"/>
          <w:szCs w:val="20"/>
        </w:rPr>
      </w:pPr>
      <w:proofErr w:type="spellStart"/>
      <w:r w:rsidRPr="00B353D1">
        <w:rPr>
          <w:rFonts w:asciiTheme="minorBidi" w:hAnsiTheme="minorBidi"/>
          <w:sz w:val="20"/>
          <w:szCs w:val="20"/>
        </w:rPr>
        <w:t>Mamedov</w:t>
      </w:r>
      <w:proofErr w:type="spellEnd"/>
      <w:r w:rsidRPr="00B353D1">
        <w:rPr>
          <w:rFonts w:asciiTheme="minorBidi" w:hAnsiTheme="minorBidi"/>
          <w:sz w:val="20"/>
          <w:szCs w:val="20"/>
        </w:rPr>
        <w:t xml:space="preserve">, E. (2025, July 1). First it was regime change, now they want to break Iran apart. </w:t>
      </w:r>
      <w:proofErr w:type="gramStart"/>
      <w:r w:rsidRPr="00B353D1">
        <w:rPr>
          <w:rFonts w:asciiTheme="minorBidi" w:hAnsiTheme="minorBidi"/>
          <w:i/>
          <w:iCs/>
          <w:sz w:val="20"/>
          <w:szCs w:val="20"/>
        </w:rPr>
        <w:t>Responsible Statecraft.</w:t>
      </w:r>
      <w:proofErr w:type="gramEnd"/>
      <w:r w:rsidRPr="00B353D1">
        <w:rPr>
          <w:rFonts w:asciiTheme="minorBidi" w:hAnsiTheme="minorBidi"/>
          <w:sz w:val="20"/>
          <w:szCs w:val="20"/>
        </w:rPr>
        <w:t xml:space="preserve"> </w:t>
      </w:r>
      <w:hyperlink r:id="rId20" w:tgtFrame="_new" w:history="1">
        <w:r w:rsidRPr="00B353D1">
          <w:rPr>
            <w:rStyle w:val="Hyperlink"/>
            <w:rFonts w:asciiTheme="minorBidi" w:hAnsiTheme="minorBidi"/>
            <w:sz w:val="20"/>
            <w:szCs w:val="20"/>
          </w:rPr>
          <w:t>https://responsiblestatecraft.org/iran-war-2672502741/?fbclid=IwY2xjawLTSSZleHRuA2FlbQIxMQBicmlkETFEdVVZaUx6M0V4aTdXa0FzAR4t4J_zRK3haWNfTKkQTTGNLDAzjAtwA5d220ZtpHzs9w5-qESsLj8p1aVj6w_aem_xco3hupglOIKfiRUaJcM5Q</w:t>
        </w:r>
      </w:hyperlink>
    </w:p>
    <w:p w:rsidR="0025715E" w:rsidRPr="00B353D1" w:rsidRDefault="0025715E" w:rsidP="0025715E">
      <w:pPr>
        <w:jc w:val="both"/>
        <w:rPr>
          <w:rFonts w:asciiTheme="minorBidi" w:hAnsiTheme="minorBidi"/>
          <w:sz w:val="20"/>
          <w:szCs w:val="20"/>
        </w:rPr>
      </w:pPr>
      <w:proofErr w:type="spellStart"/>
      <w:r w:rsidRPr="00B353D1">
        <w:rPr>
          <w:rFonts w:asciiTheme="minorBidi" w:hAnsiTheme="minorBidi"/>
          <w:sz w:val="20"/>
          <w:szCs w:val="20"/>
        </w:rPr>
        <w:t>Mortazavi</w:t>
      </w:r>
      <w:proofErr w:type="spellEnd"/>
      <w:r w:rsidRPr="00B353D1">
        <w:rPr>
          <w:rFonts w:asciiTheme="minorBidi" w:hAnsiTheme="minorBidi"/>
          <w:sz w:val="20"/>
          <w:szCs w:val="20"/>
        </w:rPr>
        <w:t xml:space="preserve">, N., &amp; Hussain, M. (2020, September 22). State Department cut funding for controversial “Iran </w:t>
      </w:r>
      <w:proofErr w:type="spellStart"/>
      <w:r w:rsidRPr="00B353D1">
        <w:rPr>
          <w:rFonts w:asciiTheme="minorBidi" w:hAnsiTheme="minorBidi"/>
          <w:sz w:val="20"/>
          <w:szCs w:val="20"/>
        </w:rPr>
        <w:t>disinfo</w:t>
      </w:r>
      <w:proofErr w:type="spellEnd"/>
      <w:r w:rsidRPr="00B353D1">
        <w:rPr>
          <w:rFonts w:asciiTheme="minorBidi" w:hAnsiTheme="minorBidi"/>
          <w:sz w:val="20"/>
          <w:szCs w:val="20"/>
        </w:rPr>
        <w:t xml:space="preserve">” project — </w:t>
      </w:r>
      <w:proofErr w:type="gramStart"/>
      <w:r w:rsidRPr="00B353D1">
        <w:rPr>
          <w:rFonts w:asciiTheme="minorBidi" w:hAnsiTheme="minorBidi"/>
          <w:sz w:val="20"/>
          <w:szCs w:val="20"/>
        </w:rPr>
        <w:t>But</w:t>
      </w:r>
      <w:proofErr w:type="gramEnd"/>
      <w:r w:rsidRPr="00B353D1">
        <w:rPr>
          <w:rFonts w:asciiTheme="minorBidi" w:hAnsiTheme="minorBidi"/>
          <w:sz w:val="20"/>
          <w:szCs w:val="20"/>
        </w:rPr>
        <w:t xml:space="preserve"> kept working with its creators. </w:t>
      </w:r>
      <w:proofErr w:type="gramStart"/>
      <w:r w:rsidRPr="00B353D1">
        <w:rPr>
          <w:rFonts w:asciiTheme="minorBidi" w:hAnsiTheme="minorBidi"/>
          <w:i/>
          <w:iCs/>
          <w:sz w:val="20"/>
          <w:szCs w:val="20"/>
        </w:rPr>
        <w:t>The Intercept.</w:t>
      </w:r>
      <w:proofErr w:type="gramEnd"/>
      <w:r w:rsidRPr="00B353D1">
        <w:rPr>
          <w:rFonts w:asciiTheme="minorBidi" w:hAnsiTheme="minorBidi"/>
          <w:sz w:val="20"/>
          <w:szCs w:val="20"/>
        </w:rPr>
        <w:t xml:space="preserve"> </w:t>
      </w:r>
      <w:hyperlink r:id="rId21" w:tgtFrame="_new" w:history="1">
        <w:r w:rsidRPr="00B353D1">
          <w:rPr>
            <w:rStyle w:val="Hyperlink"/>
            <w:rFonts w:asciiTheme="minorBidi" w:hAnsiTheme="minorBidi"/>
            <w:sz w:val="20"/>
            <w:szCs w:val="20"/>
          </w:rPr>
          <w:t>https://theintercept.com/2020/09/22/iran-disinfo-trump-state-department/</w:t>
        </w:r>
      </w:hyperlink>
    </w:p>
    <w:p w:rsidR="0025715E" w:rsidRPr="00B353D1" w:rsidRDefault="0025715E" w:rsidP="0025715E">
      <w:pPr>
        <w:jc w:val="both"/>
        <w:rPr>
          <w:rFonts w:asciiTheme="minorBidi" w:hAnsiTheme="minorBidi"/>
          <w:sz w:val="20"/>
          <w:szCs w:val="20"/>
        </w:rPr>
      </w:pPr>
      <w:proofErr w:type="spellStart"/>
      <w:r w:rsidRPr="00B353D1">
        <w:rPr>
          <w:rFonts w:asciiTheme="minorBidi" w:hAnsiTheme="minorBidi"/>
          <w:sz w:val="20"/>
          <w:szCs w:val="20"/>
        </w:rPr>
        <w:t>Noy</w:t>
      </w:r>
      <w:proofErr w:type="spellEnd"/>
      <w:r w:rsidRPr="00B353D1">
        <w:rPr>
          <w:rFonts w:asciiTheme="minorBidi" w:hAnsiTheme="minorBidi"/>
          <w:sz w:val="20"/>
          <w:szCs w:val="20"/>
        </w:rPr>
        <w:t xml:space="preserve">, O. (2025, June 20). Why everything Israelis think they know about Iran is wrong. </w:t>
      </w:r>
      <w:r w:rsidRPr="00B353D1">
        <w:rPr>
          <w:rFonts w:asciiTheme="minorBidi" w:hAnsiTheme="minorBidi"/>
          <w:i/>
          <w:iCs/>
          <w:sz w:val="20"/>
          <w:szCs w:val="20"/>
        </w:rPr>
        <w:t>+972</w:t>
      </w:r>
      <w:r w:rsidRPr="00B353D1">
        <w:rPr>
          <w:rFonts w:asciiTheme="minorBidi" w:hAnsiTheme="minorBidi"/>
          <w:sz w:val="20"/>
          <w:szCs w:val="20"/>
        </w:rPr>
        <w:t xml:space="preserve">. </w:t>
      </w:r>
      <w:hyperlink r:id="rId22" w:history="1">
        <w:r w:rsidRPr="00B353D1">
          <w:rPr>
            <w:rStyle w:val="Hyperlink"/>
            <w:rFonts w:asciiTheme="minorBidi" w:hAnsiTheme="minorBidi"/>
            <w:sz w:val="20"/>
            <w:szCs w:val="20"/>
          </w:rPr>
          <w:t>https://www.972mag.com/why-everything-israelis-think-they-know-about-iran-is-wrong/</w:t>
        </w:r>
      </w:hyperlink>
      <w:r w:rsidRPr="00B353D1">
        <w:rPr>
          <w:rFonts w:asciiTheme="minorBidi" w:hAnsiTheme="minorBidi"/>
          <w:sz w:val="20"/>
          <w:szCs w:val="20"/>
        </w:rPr>
        <w:t xml:space="preserve"> </w:t>
      </w:r>
    </w:p>
    <w:p w:rsidR="0025715E" w:rsidRPr="00B353D1" w:rsidRDefault="0025715E" w:rsidP="0025715E">
      <w:pPr>
        <w:jc w:val="both"/>
        <w:rPr>
          <w:rFonts w:asciiTheme="minorBidi" w:hAnsiTheme="minorBidi"/>
          <w:sz w:val="20"/>
          <w:szCs w:val="20"/>
        </w:rPr>
      </w:pPr>
      <w:r w:rsidRPr="00B353D1">
        <w:rPr>
          <w:rFonts w:asciiTheme="minorBidi" w:hAnsiTheme="minorBidi"/>
          <w:sz w:val="20"/>
          <w:szCs w:val="20"/>
        </w:rPr>
        <w:t xml:space="preserve">Pahlavi, R. (2025a, June 19). </w:t>
      </w:r>
      <w:proofErr w:type="gramStart"/>
      <w:r w:rsidRPr="00B353D1">
        <w:rPr>
          <w:rFonts w:asciiTheme="minorBidi" w:hAnsiTheme="minorBidi"/>
          <w:sz w:val="20"/>
          <w:szCs w:val="20"/>
        </w:rPr>
        <w:t xml:space="preserve">Interview with </w:t>
      </w:r>
      <w:proofErr w:type="spellStart"/>
      <w:r w:rsidRPr="00B353D1">
        <w:rPr>
          <w:rFonts w:asciiTheme="minorBidi" w:hAnsiTheme="minorBidi"/>
          <w:sz w:val="20"/>
          <w:szCs w:val="20"/>
        </w:rPr>
        <w:t>Manoto</w:t>
      </w:r>
      <w:proofErr w:type="spellEnd"/>
      <w:r w:rsidRPr="00B353D1">
        <w:rPr>
          <w:rFonts w:asciiTheme="minorBidi" w:hAnsiTheme="minorBidi"/>
          <w:sz w:val="20"/>
          <w:szCs w:val="20"/>
        </w:rPr>
        <w:t xml:space="preserve"> TV [Tweet].</w:t>
      </w:r>
      <w:proofErr w:type="gramEnd"/>
      <w:r w:rsidRPr="00B353D1">
        <w:rPr>
          <w:rFonts w:asciiTheme="minorBidi" w:hAnsiTheme="minorBidi"/>
          <w:sz w:val="20"/>
          <w:szCs w:val="20"/>
        </w:rPr>
        <w:t xml:space="preserve"> X. </w:t>
      </w:r>
      <w:hyperlink r:id="rId23" w:tgtFrame="_new" w:history="1">
        <w:r w:rsidRPr="00B353D1">
          <w:rPr>
            <w:rStyle w:val="Hyperlink"/>
            <w:rFonts w:asciiTheme="minorBidi" w:hAnsiTheme="minorBidi"/>
            <w:sz w:val="20"/>
            <w:szCs w:val="20"/>
          </w:rPr>
          <w:t>https://x.com/ManotoNews/status/1935792068867375390</w:t>
        </w:r>
      </w:hyperlink>
    </w:p>
    <w:p w:rsidR="0025715E" w:rsidRPr="00B353D1" w:rsidRDefault="0025715E" w:rsidP="0025715E">
      <w:pPr>
        <w:jc w:val="both"/>
        <w:rPr>
          <w:rFonts w:asciiTheme="minorBidi" w:hAnsiTheme="minorBidi"/>
          <w:sz w:val="20"/>
          <w:szCs w:val="20"/>
        </w:rPr>
      </w:pPr>
      <w:r w:rsidRPr="00B353D1">
        <w:rPr>
          <w:rFonts w:asciiTheme="minorBidi" w:hAnsiTheme="minorBidi"/>
          <w:sz w:val="20"/>
          <w:szCs w:val="20"/>
        </w:rPr>
        <w:t xml:space="preserve">Pahlavi, R. (2025b, June 17). </w:t>
      </w:r>
      <w:proofErr w:type="gramStart"/>
      <w:r w:rsidRPr="00B353D1">
        <w:rPr>
          <w:rFonts w:asciiTheme="minorBidi" w:hAnsiTheme="minorBidi"/>
          <w:sz w:val="20"/>
          <w:szCs w:val="20"/>
        </w:rPr>
        <w:t>Interview with ABC News [Tweet].</w:t>
      </w:r>
      <w:proofErr w:type="gramEnd"/>
      <w:r w:rsidRPr="00B353D1">
        <w:rPr>
          <w:rFonts w:asciiTheme="minorBidi" w:hAnsiTheme="minorBidi"/>
          <w:sz w:val="20"/>
          <w:szCs w:val="20"/>
        </w:rPr>
        <w:t xml:space="preserve"> X. </w:t>
      </w:r>
      <w:hyperlink r:id="rId24" w:tgtFrame="_new" w:history="1">
        <w:r w:rsidRPr="00B353D1">
          <w:rPr>
            <w:rStyle w:val="Hyperlink"/>
            <w:rFonts w:asciiTheme="minorBidi" w:hAnsiTheme="minorBidi"/>
            <w:sz w:val="20"/>
            <w:szCs w:val="20"/>
          </w:rPr>
          <w:t>https://x.com/ABCNewsLive/status/1934976307726598155</w:t>
        </w:r>
      </w:hyperlink>
    </w:p>
    <w:p w:rsidR="0025715E" w:rsidRPr="00B353D1" w:rsidRDefault="0025715E" w:rsidP="0025715E">
      <w:pPr>
        <w:jc w:val="both"/>
        <w:rPr>
          <w:rFonts w:asciiTheme="minorBidi" w:hAnsiTheme="minorBidi"/>
          <w:sz w:val="20"/>
          <w:szCs w:val="20"/>
        </w:rPr>
      </w:pPr>
      <w:r w:rsidRPr="00B353D1">
        <w:rPr>
          <w:rFonts w:asciiTheme="minorBidi" w:hAnsiTheme="minorBidi"/>
          <w:sz w:val="20"/>
          <w:szCs w:val="20"/>
        </w:rPr>
        <w:t xml:space="preserve">Pahlavi, R. (2025c, June 23). </w:t>
      </w:r>
      <w:proofErr w:type="gramStart"/>
      <w:r w:rsidRPr="00B353D1">
        <w:rPr>
          <w:rFonts w:asciiTheme="minorBidi" w:hAnsiTheme="minorBidi"/>
          <w:sz w:val="20"/>
          <w:szCs w:val="20"/>
        </w:rPr>
        <w:t>Interview with BFM TV [Tweet].</w:t>
      </w:r>
      <w:proofErr w:type="gramEnd"/>
      <w:r w:rsidRPr="00B353D1">
        <w:rPr>
          <w:rFonts w:asciiTheme="minorBidi" w:hAnsiTheme="minorBidi"/>
          <w:sz w:val="20"/>
          <w:szCs w:val="20"/>
        </w:rPr>
        <w:t xml:space="preserve"> X. </w:t>
      </w:r>
      <w:hyperlink r:id="rId25" w:tgtFrame="_new" w:history="1">
        <w:r w:rsidRPr="00B353D1">
          <w:rPr>
            <w:rStyle w:val="Hyperlink"/>
            <w:rFonts w:asciiTheme="minorBidi" w:hAnsiTheme="minorBidi"/>
            <w:sz w:val="20"/>
            <w:szCs w:val="20"/>
          </w:rPr>
          <w:t>https://x.com/PahlaviComms/status/1937143406209147375</w:t>
        </w:r>
      </w:hyperlink>
    </w:p>
    <w:p w:rsidR="0025715E" w:rsidRPr="00B353D1" w:rsidRDefault="0025715E" w:rsidP="0025715E">
      <w:pPr>
        <w:jc w:val="both"/>
        <w:rPr>
          <w:rFonts w:asciiTheme="minorBidi" w:hAnsiTheme="minorBidi"/>
          <w:sz w:val="20"/>
          <w:szCs w:val="20"/>
          <w:lang w:val="fi-FI"/>
        </w:rPr>
      </w:pPr>
      <w:r w:rsidRPr="00B353D1">
        <w:rPr>
          <w:rFonts w:asciiTheme="minorBidi" w:hAnsiTheme="minorBidi"/>
          <w:sz w:val="20"/>
          <w:szCs w:val="20"/>
        </w:rPr>
        <w:t xml:space="preserve">Pahlavi, R. (2025d, June 18). </w:t>
      </w:r>
      <w:proofErr w:type="gramStart"/>
      <w:r w:rsidRPr="00B353D1">
        <w:rPr>
          <w:rFonts w:asciiTheme="minorBidi" w:hAnsiTheme="minorBidi"/>
          <w:sz w:val="20"/>
          <w:szCs w:val="20"/>
        </w:rPr>
        <w:t>Meeting with bipartisan group of representatives from the US Congress [Tweet].</w:t>
      </w:r>
      <w:proofErr w:type="gramEnd"/>
      <w:r w:rsidRPr="00B353D1">
        <w:rPr>
          <w:rFonts w:asciiTheme="minorBidi" w:hAnsiTheme="minorBidi"/>
          <w:sz w:val="20"/>
          <w:szCs w:val="20"/>
        </w:rPr>
        <w:t xml:space="preserve"> </w:t>
      </w:r>
      <w:r w:rsidRPr="00B353D1">
        <w:rPr>
          <w:rFonts w:asciiTheme="minorBidi" w:hAnsiTheme="minorBidi"/>
          <w:sz w:val="20"/>
          <w:szCs w:val="20"/>
          <w:lang w:val="fi-FI"/>
        </w:rPr>
        <w:t xml:space="preserve">X. </w:t>
      </w:r>
      <w:hyperlink r:id="rId26" w:tgtFrame="_new" w:history="1">
        <w:r w:rsidRPr="00B353D1">
          <w:rPr>
            <w:rStyle w:val="Hyperlink"/>
            <w:rFonts w:asciiTheme="minorBidi" w:hAnsiTheme="minorBidi"/>
            <w:sz w:val="20"/>
            <w:szCs w:val="20"/>
            <w:lang w:val="fi-FI"/>
          </w:rPr>
          <w:t>https://x.com/PahlaviComms/status/1935363257075949955</w:t>
        </w:r>
      </w:hyperlink>
    </w:p>
    <w:p w:rsidR="0025715E" w:rsidRPr="00B353D1" w:rsidRDefault="0025715E" w:rsidP="0025715E">
      <w:pPr>
        <w:jc w:val="both"/>
        <w:rPr>
          <w:rFonts w:asciiTheme="minorBidi" w:hAnsiTheme="minorBidi"/>
          <w:sz w:val="20"/>
          <w:szCs w:val="20"/>
        </w:rPr>
      </w:pPr>
      <w:r w:rsidRPr="00B353D1">
        <w:rPr>
          <w:rFonts w:asciiTheme="minorBidi" w:hAnsiTheme="minorBidi"/>
          <w:sz w:val="20"/>
          <w:szCs w:val="20"/>
          <w:lang w:val="fi-FI"/>
        </w:rPr>
        <w:t xml:space="preserve">Pezeshki, P., &amp; Rasooli, N. (2025, June 30). </w:t>
      </w:r>
      <w:r w:rsidRPr="00B353D1">
        <w:rPr>
          <w:rFonts w:asciiTheme="minorBidi" w:hAnsiTheme="minorBidi"/>
          <w:sz w:val="20"/>
          <w:szCs w:val="20"/>
        </w:rPr>
        <w:t xml:space="preserve">We refuse to be “geopolitical others.” </w:t>
      </w:r>
      <w:proofErr w:type="spellStart"/>
      <w:proofErr w:type="gramStart"/>
      <w:r w:rsidRPr="00B353D1">
        <w:rPr>
          <w:rFonts w:asciiTheme="minorBidi" w:hAnsiTheme="minorBidi"/>
          <w:i/>
          <w:iCs/>
          <w:sz w:val="20"/>
          <w:szCs w:val="20"/>
        </w:rPr>
        <w:t>Jadaliyya</w:t>
      </w:r>
      <w:proofErr w:type="spellEnd"/>
      <w:r w:rsidRPr="00B353D1">
        <w:rPr>
          <w:rFonts w:asciiTheme="minorBidi" w:hAnsiTheme="minorBidi"/>
          <w:i/>
          <w:iCs/>
          <w:sz w:val="20"/>
          <w:szCs w:val="20"/>
        </w:rPr>
        <w:t>.</w:t>
      </w:r>
      <w:proofErr w:type="gramEnd"/>
      <w:r w:rsidRPr="00B353D1">
        <w:rPr>
          <w:rFonts w:asciiTheme="minorBidi" w:hAnsiTheme="minorBidi"/>
          <w:sz w:val="20"/>
          <w:szCs w:val="20"/>
        </w:rPr>
        <w:t xml:space="preserve"> </w:t>
      </w:r>
      <w:hyperlink r:id="rId27" w:tgtFrame="_new" w:history="1">
        <w:r w:rsidRPr="00B353D1">
          <w:rPr>
            <w:rStyle w:val="Hyperlink"/>
            <w:rFonts w:asciiTheme="minorBidi" w:hAnsiTheme="minorBidi"/>
            <w:sz w:val="20"/>
            <w:szCs w:val="20"/>
          </w:rPr>
          <w:t>https://www.jadaliyya.com/Details/46757</w:t>
        </w:r>
      </w:hyperlink>
    </w:p>
    <w:p w:rsidR="0025715E" w:rsidRPr="00B353D1" w:rsidRDefault="0025715E" w:rsidP="0025715E">
      <w:pPr>
        <w:jc w:val="both"/>
        <w:rPr>
          <w:rFonts w:asciiTheme="minorBidi" w:hAnsiTheme="minorBidi"/>
          <w:sz w:val="20"/>
          <w:szCs w:val="20"/>
        </w:rPr>
      </w:pPr>
      <w:proofErr w:type="spellStart"/>
      <w:r w:rsidRPr="00B353D1">
        <w:rPr>
          <w:rFonts w:asciiTheme="minorBidi" w:hAnsiTheme="minorBidi"/>
          <w:sz w:val="20"/>
          <w:szCs w:val="20"/>
        </w:rPr>
        <w:t>Rajavi</w:t>
      </w:r>
      <w:proofErr w:type="spellEnd"/>
      <w:r w:rsidRPr="00B353D1">
        <w:rPr>
          <w:rFonts w:asciiTheme="minorBidi" w:hAnsiTheme="minorBidi"/>
          <w:sz w:val="20"/>
          <w:szCs w:val="20"/>
        </w:rPr>
        <w:t xml:space="preserve">, M. (2025, June 18). Address to the European Parliament. </w:t>
      </w:r>
      <w:hyperlink r:id="rId28" w:tgtFrame="_new" w:history="1">
        <w:r w:rsidRPr="00B353D1">
          <w:rPr>
            <w:rStyle w:val="Hyperlink"/>
            <w:rFonts w:asciiTheme="minorBidi" w:hAnsiTheme="minorBidi"/>
            <w:sz w:val="20"/>
            <w:szCs w:val="20"/>
          </w:rPr>
          <w:t>https://www.maryam-rajavi.com/en/conference-european-parliament-strasbourg-the-outcome-of-appeasing-the-regime/?fbclid=IwY2xjawLCGSBleHRuA2FlbQIxMABicmlkETFEdVVZaUx6M0V4aTdXa0FzAR7rT0Z41ZSiufCKjn4PtVBlpIdwlnJV5Ip_VwOBhpGSa7Q8VZhGn_Z989NHfw_aem_NCt2hakQ3N35N25zTn2v5A</w:t>
        </w:r>
      </w:hyperlink>
    </w:p>
    <w:p w:rsidR="0025715E" w:rsidRPr="00B353D1" w:rsidRDefault="0025715E" w:rsidP="0025715E">
      <w:pPr>
        <w:jc w:val="both"/>
        <w:rPr>
          <w:rFonts w:asciiTheme="minorBidi" w:hAnsiTheme="minorBidi"/>
          <w:sz w:val="20"/>
          <w:szCs w:val="20"/>
        </w:rPr>
      </w:pPr>
      <w:proofErr w:type="spellStart"/>
      <w:r w:rsidRPr="00B353D1">
        <w:rPr>
          <w:rFonts w:asciiTheme="minorBidi" w:hAnsiTheme="minorBidi"/>
          <w:sz w:val="20"/>
          <w:szCs w:val="20"/>
        </w:rPr>
        <w:t>Rahbari</w:t>
      </w:r>
      <w:proofErr w:type="spellEnd"/>
      <w:r w:rsidRPr="00B353D1">
        <w:rPr>
          <w:rFonts w:asciiTheme="minorBidi" w:hAnsiTheme="minorBidi"/>
          <w:sz w:val="20"/>
          <w:szCs w:val="20"/>
        </w:rPr>
        <w:t xml:space="preserve">, L. (2025). “Zionism as the legacy of Cyrus”: (Online) proxy nationalism of diasporic Iranians. </w:t>
      </w:r>
      <w:r w:rsidRPr="00B353D1">
        <w:rPr>
          <w:rFonts w:asciiTheme="minorBidi" w:hAnsiTheme="minorBidi"/>
          <w:i/>
          <w:iCs/>
          <w:sz w:val="20"/>
          <w:szCs w:val="20"/>
        </w:rPr>
        <w:t>Nations and Nationalism,</w:t>
      </w:r>
      <w:r w:rsidRPr="00B353D1">
        <w:rPr>
          <w:rFonts w:asciiTheme="minorBidi" w:hAnsiTheme="minorBidi"/>
          <w:sz w:val="20"/>
          <w:szCs w:val="20"/>
        </w:rPr>
        <w:t xml:space="preserve"> Online First.</w:t>
      </w:r>
    </w:p>
    <w:p w:rsidR="00C17ED1" w:rsidRPr="007325E5" w:rsidRDefault="0025715E" w:rsidP="0025715E">
      <w:pPr>
        <w:jc w:val="both"/>
        <w:rPr>
          <w:rFonts w:asciiTheme="minorBidi" w:hAnsiTheme="minorBidi"/>
          <w:sz w:val="20"/>
          <w:szCs w:val="20"/>
          <w:lang w:bidi="fa-IR"/>
        </w:rPr>
      </w:pPr>
      <w:r w:rsidRPr="00B353D1">
        <w:rPr>
          <w:rFonts w:asciiTheme="minorBidi" w:hAnsiTheme="minorBidi"/>
          <w:sz w:val="20"/>
          <w:szCs w:val="20"/>
        </w:rPr>
        <w:t xml:space="preserve">Rosenberg, E. S. (2022). </w:t>
      </w:r>
      <w:proofErr w:type="gramStart"/>
      <w:r w:rsidRPr="00B353D1">
        <w:rPr>
          <w:rFonts w:asciiTheme="minorBidi" w:hAnsiTheme="minorBidi"/>
          <w:sz w:val="20"/>
          <w:szCs w:val="20"/>
        </w:rPr>
        <w:t>Rescuing women and children.</w:t>
      </w:r>
      <w:proofErr w:type="gramEnd"/>
      <w:r w:rsidRPr="00B353D1">
        <w:rPr>
          <w:rFonts w:asciiTheme="minorBidi" w:hAnsiTheme="minorBidi"/>
          <w:sz w:val="20"/>
          <w:szCs w:val="20"/>
        </w:rPr>
        <w:t xml:space="preserve"> </w:t>
      </w:r>
      <w:r w:rsidRPr="00B353D1">
        <w:rPr>
          <w:rFonts w:asciiTheme="minorBidi" w:hAnsiTheme="minorBidi"/>
          <w:i/>
          <w:iCs/>
          <w:sz w:val="20"/>
          <w:szCs w:val="20"/>
        </w:rPr>
        <w:t>The Journal of American History, 89</w:t>
      </w:r>
      <w:r w:rsidRPr="00B353D1">
        <w:rPr>
          <w:rFonts w:asciiTheme="minorBidi" w:hAnsiTheme="minorBidi"/>
          <w:sz w:val="20"/>
          <w:szCs w:val="20"/>
        </w:rPr>
        <w:t>(2), 456–465.</w:t>
      </w:r>
    </w:p>
    <w:sectPr w:rsidR="00C17ED1" w:rsidRPr="007325E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6B2A" w:rsidRDefault="00396B2A" w:rsidP="0025715E">
      <w:pPr>
        <w:spacing w:after="0" w:line="240" w:lineRule="auto"/>
      </w:pPr>
      <w:r>
        <w:separator/>
      </w:r>
    </w:p>
  </w:endnote>
  <w:endnote w:type="continuationSeparator" w:id="0">
    <w:p w:rsidR="00396B2A" w:rsidRDefault="00396B2A" w:rsidP="00257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6B2A" w:rsidRDefault="00396B2A" w:rsidP="0025715E">
      <w:pPr>
        <w:spacing w:after="0" w:line="240" w:lineRule="auto"/>
      </w:pPr>
      <w:r>
        <w:separator/>
      </w:r>
    </w:p>
  </w:footnote>
  <w:footnote w:type="continuationSeparator" w:id="0">
    <w:p w:rsidR="00396B2A" w:rsidRDefault="00396B2A" w:rsidP="0025715E">
      <w:pPr>
        <w:spacing w:after="0" w:line="240" w:lineRule="auto"/>
      </w:pPr>
      <w:r>
        <w:continuationSeparator/>
      </w:r>
    </w:p>
  </w:footnote>
  <w:footnote w:id="1">
    <w:p w:rsidR="0025715E" w:rsidRPr="001B6615" w:rsidRDefault="0025715E" w:rsidP="0025715E">
      <w:pPr>
        <w:pStyle w:val="FootnoteText"/>
        <w:bidi/>
        <w:jc w:val="both"/>
        <w:rPr>
          <w:rFonts w:asciiTheme="minorBidi" w:hAnsiTheme="minorBidi"/>
          <w:rtl/>
          <w:lang w:bidi="fa-IR"/>
        </w:rPr>
      </w:pPr>
      <w:r w:rsidRPr="001B6615">
        <w:rPr>
          <w:rStyle w:val="FootnoteReference"/>
          <w:rFonts w:asciiTheme="minorBidi" w:hAnsiTheme="minorBidi"/>
        </w:rPr>
        <w:footnoteRef/>
      </w:r>
      <w:r>
        <w:rPr>
          <w:rFonts w:asciiTheme="minorBidi" w:hAnsiTheme="minorBidi" w:hint="cs"/>
          <w:rtl/>
          <w:lang w:bidi="fa-IR"/>
        </w:rPr>
        <w:t xml:space="preserve"> </w:t>
      </w:r>
      <w:r w:rsidRPr="001B6615">
        <w:rPr>
          <w:rFonts w:asciiTheme="minorBidi" w:hAnsiTheme="minorBidi"/>
          <w:rtl/>
          <w:lang w:bidi="fa-IR"/>
        </w:rPr>
        <w:t>این مقاله ترجمه</w:t>
      </w:r>
      <w:r>
        <w:rPr>
          <w:rFonts w:asciiTheme="minorBidi" w:hAnsiTheme="minorBidi" w:hint="cs"/>
          <w:rtl/>
          <w:lang w:bidi="fa-IR"/>
        </w:rPr>
        <w:t>‌ی</w:t>
      </w:r>
      <w:r w:rsidRPr="001B6615">
        <w:rPr>
          <w:rFonts w:asciiTheme="minorBidi" w:hAnsiTheme="minorBidi"/>
          <w:rtl/>
          <w:lang w:bidi="fa-IR"/>
        </w:rPr>
        <w:t xml:space="preserve"> فارسی مقاله‌ای است که در تاریخ </w:t>
      </w:r>
      <w:r>
        <w:rPr>
          <w:rFonts w:asciiTheme="minorBidi" w:hAnsiTheme="minorBidi" w:hint="cs"/>
          <w:rtl/>
          <w:lang w:bidi="fa-IR"/>
        </w:rPr>
        <w:t>۹</w:t>
      </w:r>
      <w:r>
        <w:rPr>
          <w:rFonts w:asciiTheme="minorBidi" w:hAnsiTheme="minorBidi"/>
          <w:rtl/>
          <w:lang w:bidi="fa-IR"/>
        </w:rPr>
        <w:t xml:space="preserve"> اکتبر </w:t>
      </w:r>
      <w:r>
        <w:rPr>
          <w:rFonts w:asciiTheme="minorBidi" w:hAnsiTheme="minorBidi" w:hint="cs"/>
          <w:rtl/>
          <w:lang w:bidi="fa-IR"/>
        </w:rPr>
        <w:t>۲۰۲۵</w:t>
      </w:r>
      <w:r w:rsidRPr="001B6615">
        <w:rPr>
          <w:rFonts w:asciiTheme="minorBidi" w:hAnsiTheme="minorBidi"/>
          <w:rtl/>
          <w:lang w:bidi="fa-IR"/>
        </w:rPr>
        <w:t xml:space="preserve"> در ژورنال «مواجهات جرم‌شناسانه» (</w:t>
      </w:r>
      <w:r w:rsidRPr="001B6615">
        <w:rPr>
          <w:rFonts w:asciiTheme="minorBidi" w:hAnsiTheme="minorBidi"/>
          <w:lang w:bidi="fa-IR"/>
        </w:rPr>
        <w:t>Criminological Encounters</w:t>
      </w:r>
      <w:r w:rsidRPr="001B6615">
        <w:rPr>
          <w:rFonts w:asciiTheme="minorBidi" w:hAnsiTheme="minorBidi"/>
          <w:rtl/>
          <w:lang w:bidi="fa-IR"/>
        </w:rPr>
        <w:t>)</w:t>
      </w:r>
      <w:r>
        <w:rPr>
          <w:rFonts w:asciiTheme="minorBidi" w:hAnsiTheme="minorBidi"/>
          <w:rtl/>
          <w:lang w:bidi="fa-IR"/>
        </w:rPr>
        <w:t xml:space="preserve"> منتشر شده</w:t>
      </w:r>
      <w:r w:rsidRPr="001B6615">
        <w:rPr>
          <w:rFonts w:asciiTheme="minorBidi" w:hAnsiTheme="minorBidi"/>
          <w:rtl/>
          <w:lang w:bidi="fa-IR"/>
        </w:rPr>
        <w:t>. برای نسخه</w:t>
      </w:r>
      <w:r>
        <w:rPr>
          <w:rFonts w:asciiTheme="minorBidi" w:hAnsiTheme="minorBidi" w:hint="cs"/>
          <w:rtl/>
          <w:lang w:bidi="fa-IR"/>
        </w:rPr>
        <w:t>‌ی</w:t>
      </w:r>
      <w:r w:rsidRPr="001B6615">
        <w:rPr>
          <w:rFonts w:asciiTheme="minorBidi" w:hAnsiTheme="minorBidi"/>
          <w:rtl/>
          <w:lang w:bidi="fa-IR"/>
        </w:rPr>
        <w:t xml:space="preserve"> انگلیسی به </w:t>
      </w:r>
      <w:r w:rsidRPr="001B6615">
        <w:rPr>
          <w:rFonts w:asciiTheme="minorBidi" w:hAnsiTheme="minorBidi"/>
          <w:rtl/>
          <w:lang w:bidi="fa-IR"/>
        </w:rPr>
        <w:fldChar w:fldCharType="begin"/>
      </w:r>
      <w:r w:rsidRPr="001B6615">
        <w:rPr>
          <w:rFonts w:asciiTheme="minorBidi" w:hAnsiTheme="minorBidi"/>
          <w:lang w:bidi="fa-IR"/>
        </w:rPr>
        <w:instrText>HYPERLINK</w:instrText>
      </w:r>
      <w:r w:rsidRPr="001B6615">
        <w:rPr>
          <w:rFonts w:asciiTheme="minorBidi" w:hAnsiTheme="minorBidi"/>
          <w:rtl/>
          <w:lang w:bidi="fa-IR"/>
        </w:rPr>
        <w:instrText xml:space="preserve"> "</w:instrText>
      </w:r>
      <w:r w:rsidRPr="001B6615">
        <w:rPr>
          <w:rFonts w:asciiTheme="minorBidi" w:hAnsiTheme="minorBidi"/>
          <w:lang w:bidi="fa-IR"/>
        </w:rPr>
        <w:instrText>https://www.criminologicalencounters.org/index.php/crimenc/article/view/183</w:instrText>
      </w:r>
      <w:r w:rsidRPr="001B6615">
        <w:rPr>
          <w:rFonts w:asciiTheme="minorBidi" w:hAnsiTheme="minorBidi"/>
          <w:rtl/>
          <w:lang w:bidi="fa-IR"/>
        </w:rPr>
        <w:instrText>"</w:instrText>
      </w:r>
      <w:r w:rsidRPr="001B6615">
        <w:rPr>
          <w:rFonts w:asciiTheme="minorBidi" w:hAnsiTheme="minorBidi"/>
          <w:rtl/>
          <w:lang w:bidi="fa-IR"/>
        </w:rPr>
        <w:fldChar w:fldCharType="separate"/>
      </w:r>
      <w:r w:rsidRPr="001B6615">
        <w:rPr>
          <w:rStyle w:val="Hyperlink"/>
          <w:rFonts w:asciiTheme="minorBidi" w:hAnsiTheme="minorBidi"/>
          <w:rtl/>
          <w:lang w:bidi="fa-IR"/>
        </w:rPr>
        <w:t>این آدرس</w:t>
      </w:r>
      <w:r w:rsidRPr="001B6615">
        <w:rPr>
          <w:rFonts w:asciiTheme="minorBidi" w:hAnsiTheme="minorBidi"/>
          <w:rtl/>
          <w:lang w:bidi="fa-IR"/>
        </w:rPr>
        <w:fldChar w:fldCharType="end"/>
      </w:r>
      <w:r>
        <w:rPr>
          <w:rFonts w:asciiTheme="minorBidi" w:hAnsiTheme="minorBidi"/>
          <w:rtl/>
          <w:lang w:bidi="fa-IR"/>
        </w:rPr>
        <w:t xml:space="preserve"> مراجعه کنید.</w:t>
      </w:r>
    </w:p>
  </w:footnote>
  <w:footnote w:id="2">
    <w:p w:rsidR="0025715E" w:rsidRPr="001B6615" w:rsidRDefault="0025715E" w:rsidP="0025715E">
      <w:pPr>
        <w:pStyle w:val="FootnoteText"/>
        <w:rPr>
          <w:rtl/>
          <w:lang w:bidi="fa-IR"/>
        </w:rPr>
      </w:pPr>
      <w:r w:rsidRPr="001B6615">
        <w:rPr>
          <w:rStyle w:val="FootnoteReference"/>
        </w:rPr>
        <w:footnoteRef/>
      </w:r>
      <w:r w:rsidRPr="001B6615">
        <w:t xml:space="preserve"> </w:t>
      </w:r>
      <w:r w:rsidRPr="001B6615">
        <w:rPr>
          <w:shd w:val="clear" w:color="auto" w:fill="FFFFFF"/>
        </w:rPr>
        <w:t>military attack cum regime change</w:t>
      </w:r>
    </w:p>
  </w:footnote>
  <w:footnote w:id="3">
    <w:p w:rsidR="0025715E" w:rsidRPr="001B6615" w:rsidRDefault="0025715E" w:rsidP="0025715E">
      <w:pPr>
        <w:pStyle w:val="FootnoteText"/>
        <w:rPr>
          <w:rFonts w:cstheme="minorHAnsi"/>
          <w:rtl/>
          <w:lang w:bidi="fa-IR"/>
        </w:rPr>
      </w:pPr>
      <w:r w:rsidRPr="001B6615">
        <w:rPr>
          <w:rStyle w:val="FootnoteReference"/>
        </w:rPr>
        <w:footnoteRef/>
      </w:r>
      <w:r w:rsidRPr="001B6615">
        <w:t xml:space="preserve"> </w:t>
      </w:r>
      <w:r w:rsidRPr="001B6615">
        <w:rPr>
          <w:rFonts w:cstheme="minorHAnsi"/>
          <w:shd w:val="clear" w:color="auto" w:fill="FFFFFF"/>
        </w:rPr>
        <w:t xml:space="preserve">mission </w:t>
      </w:r>
      <w:proofErr w:type="spellStart"/>
      <w:r w:rsidRPr="001B6615">
        <w:rPr>
          <w:rFonts w:cstheme="minorHAnsi"/>
          <w:shd w:val="clear" w:color="auto" w:fill="FFFFFF"/>
        </w:rPr>
        <w:t>civilisatrice</w:t>
      </w:r>
      <w:proofErr w:type="spellEnd"/>
    </w:p>
  </w:footnote>
  <w:footnote w:id="4">
    <w:p w:rsidR="0025715E" w:rsidRPr="00311A70" w:rsidRDefault="0025715E" w:rsidP="0025715E">
      <w:pPr>
        <w:pStyle w:val="FootnoteText"/>
        <w:rPr>
          <w:lang w:bidi="fa-IR"/>
        </w:rPr>
      </w:pPr>
      <w:r w:rsidRPr="00BB6EB1">
        <w:rPr>
          <w:rStyle w:val="FootnoteReference"/>
          <w:rFonts w:cstheme="minorHAnsi"/>
        </w:rPr>
        <w:footnoteRef/>
      </w:r>
      <w:r w:rsidRPr="00BB6EB1">
        <w:rPr>
          <w:rFonts w:cstheme="minorHAnsi"/>
        </w:rPr>
        <w:t xml:space="preserve"> “</w:t>
      </w:r>
      <w:r w:rsidRPr="00BB6EB1">
        <w:rPr>
          <w:rFonts w:cstheme="minorHAnsi"/>
          <w:lang w:bidi="fa-IR"/>
        </w:rPr>
        <w:t>Gender disorder”</w:t>
      </w:r>
    </w:p>
  </w:footnote>
  <w:footnote w:id="5">
    <w:p w:rsidR="0025715E" w:rsidRPr="001B6615" w:rsidRDefault="0025715E" w:rsidP="0025715E">
      <w:pPr>
        <w:pStyle w:val="FootnoteText"/>
        <w:bidi/>
        <w:jc w:val="both"/>
        <w:rPr>
          <w:rFonts w:asciiTheme="minorBidi" w:hAnsiTheme="minorBidi"/>
          <w:lang w:bidi="fa-IR"/>
        </w:rPr>
      </w:pPr>
      <w:r w:rsidRPr="001B6615">
        <w:rPr>
          <w:rStyle w:val="FootnoteReference"/>
          <w:rFonts w:asciiTheme="minorBidi" w:hAnsiTheme="minorBidi"/>
        </w:rPr>
        <w:footnoteRef/>
      </w:r>
      <w:r>
        <w:rPr>
          <w:rFonts w:asciiTheme="minorBidi" w:hAnsiTheme="minorBidi" w:hint="cs"/>
          <w:rtl/>
        </w:rPr>
        <w:t xml:space="preserve"> </w:t>
      </w:r>
      <w:r>
        <w:rPr>
          <w:rFonts w:asciiTheme="minorBidi" w:hAnsiTheme="minorBidi"/>
          <w:rtl/>
        </w:rPr>
        <w:t>رضا پهلوی فرزند محمدرضا</w:t>
      </w:r>
      <w:r w:rsidRPr="001B6615">
        <w:rPr>
          <w:rFonts w:asciiTheme="minorBidi" w:hAnsiTheme="minorBidi"/>
          <w:rtl/>
        </w:rPr>
        <w:t xml:space="preserve">شاه پهلوی است که </w:t>
      </w:r>
      <w:r>
        <w:rPr>
          <w:rFonts w:asciiTheme="minorBidi" w:hAnsiTheme="minorBidi"/>
          <w:rtl/>
        </w:rPr>
        <w:t xml:space="preserve">انقلاب </w:t>
      </w:r>
      <w:r>
        <w:rPr>
          <w:rFonts w:asciiTheme="minorBidi" w:hAnsiTheme="minorBidi" w:hint="cs"/>
          <w:rtl/>
        </w:rPr>
        <w:t>۱۳۵۷</w:t>
      </w:r>
      <w:r w:rsidRPr="001B6615">
        <w:rPr>
          <w:rFonts w:asciiTheme="minorBidi" w:hAnsiTheme="minorBidi"/>
          <w:rtl/>
        </w:rPr>
        <w:t xml:space="preserve"> وی را از قدرت برکنار کرد. ا</w:t>
      </w:r>
      <w:r>
        <w:rPr>
          <w:rFonts w:asciiTheme="minorBidi" w:hAnsiTheme="minorBidi"/>
          <w:rtl/>
        </w:rPr>
        <w:t xml:space="preserve">گرچه رضا پهلوی پس از انقلاب </w:t>
      </w:r>
      <w:r>
        <w:rPr>
          <w:rFonts w:asciiTheme="minorBidi" w:hAnsiTheme="minorBidi" w:hint="cs"/>
          <w:rtl/>
        </w:rPr>
        <w:t>۵۷</w:t>
      </w:r>
      <w:r>
        <w:rPr>
          <w:rFonts w:asciiTheme="minorBidi" w:hAnsiTheme="minorBidi"/>
          <w:rtl/>
        </w:rPr>
        <w:t xml:space="preserve"> در ایران نبوده</w:t>
      </w:r>
      <w:r w:rsidRPr="001B6615">
        <w:rPr>
          <w:rFonts w:asciiTheme="minorBidi" w:hAnsiTheme="minorBidi"/>
          <w:rtl/>
        </w:rPr>
        <w:t xml:space="preserve"> و فاقد حمایت یک جنبش مردمی وسیع است، وی خود را شخصیتی بالقوه برای «پر کردن خلأ» در صورت رژیم</w:t>
      </w:r>
      <w:r>
        <w:rPr>
          <w:rFonts w:asciiTheme="minorBidi" w:hAnsiTheme="minorBidi" w:hint="cs"/>
          <w:rtl/>
        </w:rPr>
        <w:t>‌</w:t>
      </w:r>
      <w:r w:rsidRPr="001B6615">
        <w:rPr>
          <w:rFonts w:asciiTheme="minorBidi" w:hAnsiTheme="minorBidi"/>
          <w:rtl/>
        </w:rPr>
        <w:t>چنج نشان می‌دهد. عبارت «پر کردن خلأ» یکی از لفاظی‌های پرتکرار رضا پهلوی در مصاحبه‌های سال‌های اخیرش بوده است. این عبارت همچنین در میان مخالفان پهلوی در رسانه‌های اجتماعی تبدیل به موضوع شوخی و خنده</w:t>
      </w:r>
      <w:r>
        <w:rPr>
          <w:rFonts w:asciiTheme="minorBidi" w:hAnsiTheme="minorBidi"/>
          <w:rtl/>
        </w:rPr>
        <w:t xml:space="preserve"> شده</w:t>
      </w:r>
      <w:r w:rsidRPr="001B6615">
        <w:rPr>
          <w:rFonts w:asciiTheme="minorBidi" w:hAnsiTheme="minorBidi"/>
          <w:rtl/>
        </w:rPr>
        <w:t>. در زبان فارسی، «پر کردن خلأ» به لحاظ آوایی شبیه به «پر کردن خلا» (به معنای توالت) است. رضا پهلوی باورهای صهیونیستی شدیدی از خود نشان می‌دهد و به‌ویژه مورد توجه و حمایت شبکه‌های سیاسی محافظه‌کار و دست‌راستی</w:t>
      </w:r>
      <w:r>
        <w:rPr>
          <w:rFonts w:asciiTheme="minorBidi" w:hAnsiTheme="minorBidi"/>
          <w:rtl/>
        </w:rPr>
        <w:t xml:space="preserve"> در </w:t>
      </w:r>
      <w:r>
        <w:rPr>
          <w:rFonts w:asciiTheme="minorBidi" w:hAnsiTheme="minorBidi" w:hint="cs"/>
          <w:rtl/>
        </w:rPr>
        <w:t>غ</w:t>
      </w:r>
      <w:r w:rsidRPr="001B6615">
        <w:rPr>
          <w:rFonts w:asciiTheme="minorBidi" w:hAnsiTheme="minorBidi"/>
          <w:rtl/>
        </w:rPr>
        <w:t>رب است.</w:t>
      </w:r>
    </w:p>
  </w:footnote>
  <w:footnote w:id="6">
    <w:p w:rsidR="0025715E" w:rsidRPr="0009708C" w:rsidRDefault="0025715E" w:rsidP="0025715E">
      <w:pPr>
        <w:pStyle w:val="FootnoteText"/>
        <w:rPr>
          <w:lang w:bidi="fa-IR"/>
        </w:rPr>
      </w:pPr>
      <w:r>
        <w:rPr>
          <w:rStyle w:val="FootnoteReference"/>
        </w:rPr>
        <w:footnoteRef/>
      </w:r>
      <w:r>
        <w:t xml:space="preserve"> </w:t>
      </w:r>
      <w:r>
        <w:rPr>
          <w:lang w:bidi="fa-IR"/>
        </w:rPr>
        <w:t>Co-optation</w:t>
      </w:r>
    </w:p>
  </w:footnote>
  <w:footnote w:id="7">
    <w:p w:rsidR="0025715E" w:rsidRDefault="0025715E" w:rsidP="0025715E">
      <w:pPr>
        <w:pStyle w:val="FootnoteText"/>
        <w:rPr>
          <w:rtl/>
          <w:lang w:bidi="fa-IR"/>
        </w:rPr>
      </w:pPr>
      <w:r>
        <w:rPr>
          <w:rStyle w:val="FootnoteReference"/>
        </w:rPr>
        <w:footnoteRef/>
      </w:r>
      <w:r>
        <w:t xml:space="preserve"> </w:t>
      </w:r>
      <w:r w:rsidRPr="00BB6EB1">
        <w:rPr>
          <w:rFonts w:cstheme="minorHAnsi"/>
          <w:shd w:val="clear" w:color="auto" w:fill="FFFFFF"/>
        </w:rPr>
        <w:t>distorted masculinities</w:t>
      </w:r>
    </w:p>
  </w:footnote>
  <w:footnote w:id="8">
    <w:p w:rsidR="0025715E" w:rsidRDefault="0025715E" w:rsidP="0025715E">
      <w:pPr>
        <w:pStyle w:val="FootnoteText"/>
        <w:rPr>
          <w:rtl/>
          <w:lang w:bidi="fa-IR"/>
        </w:rPr>
      </w:pPr>
      <w:r>
        <w:rPr>
          <w:rStyle w:val="FootnoteReference"/>
        </w:rPr>
        <w:footnoteRef/>
      </w:r>
      <w:r>
        <w:t xml:space="preserve"> </w:t>
      </w:r>
      <w:r w:rsidRPr="00430E9B">
        <w:rPr>
          <w:shd w:val="clear" w:color="auto" w:fill="FFFFFF"/>
        </w:rPr>
        <w:t>damsel in distress</w:t>
      </w:r>
    </w:p>
  </w:footnote>
  <w:footnote w:id="9">
    <w:p w:rsidR="0025715E" w:rsidRDefault="0025715E" w:rsidP="0025715E">
      <w:pPr>
        <w:pStyle w:val="FootnoteText"/>
        <w:rPr>
          <w:rtl/>
          <w:lang w:bidi="fa-IR"/>
        </w:rPr>
      </w:pPr>
      <w:r>
        <w:rPr>
          <w:rStyle w:val="FootnoteReference"/>
        </w:rPr>
        <w:footnoteRef/>
      </w:r>
      <w:r>
        <w:t xml:space="preserve"> </w:t>
      </w:r>
      <w:r>
        <w:rPr>
          <w:shd w:val="clear" w:color="auto" w:fill="FFFFFF"/>
        </w:rPr>
        <w:t>@</w:t>
      </w:r>
      <w:proofErr w:type="spellStart"/>
      <w:r w:rsidRPr="00781F52">
        <w:rPr>
          <w:shd w:val="clear" w:color="auto" w:fill="FFFFFF"/>
        </w:rPr>
        <w:t>IranDisinfo</w:t>
      </w:r>
      <w:proofErr w:type="spellEnd"/>
    </w:p>
  </w:footnote>
  <w:footnote w:id="10">
    <w:p w:rsidR="0025715E" w:rsidRPr="00F04A99" w:rsidRDefault="0025715E" w:rsidP="0025715E">
      <w:pPr>
        <w:pStyle w:val="FootnoteText"/>
        <w:rPr>
          <w:rFonts w:cstheme="minorHAnsi"/>
          <w:rtl/>
          <w:lang w:bidi="fa-IR"/>
        </w:rPr>
      </w:pPr>
      <w:r w:rsidRPr="00F04A99">
        <w:rPr>
          <w:rStyle w:val="FootnoteReference"/>
          <w:rFonts w:cstheme="minorHAnsi"/>
        </w:rPr>
        <w:footnoteRef/>
      </w:r>
      <w:r w:rsidRPr="00F04A99">
        <w:rPr>
          <w:rFonts w:cstheme="minorHAnsi"/>
        </w:rPr>
        <w:t xml:space="preserve"> First 100 Days, 2024; Ten Points Plan, 2006</w:t>
      </w:r>
    </w:p>
  </w:footnote>
  <w:footnote w:id="11">
    <w:p w:rsidR="0025715E" w:rsidRPr="008C159B" w:rsidRDefault="0025715E" w:rsidP="0025715E">
      <w:pPr>
        <w:pStyle w:val="FootnoteText"/>
        <w:rPr>
          <w:lang w:bidi="fa-IR"/>
        </w:rPr>
      </w:pPr>
      <w:r>
        <w:rPr>
          <w:rStyle w:val="FootnoteReference"/>
        </w:rPr>
        <w:footnoteRef/>
      </w:r>
      <w:r>
        <w:t xml:space="preserve"> </w:t>
      </w:r>
      <w:r>
        <w:rPr>
          <w:lang w:bidi="fa-IR"/>
        </w:rPr>
        <w:t>Make Iran Great Again (MIGA)</w:t>
      </w:r>
    </w:p>
  </w:footnote>
  <w:footnote w:id="12">
    <w:p w:rsidR="0025715E" w:rsidRPr="00F04A99" w:rsidRDefault="0025715E" w:rsidP="0025715E">
      <w:pPr>
        <w:pStyle w:val="FootnoteText"/>
        <w:rPr>
          <w:rFonts w:cstheme="minorHAnsi"/>
          <w:rtl/>
          <w:lang w:bidi="fa-IR"/>
        </w:rPr>
      </w:pPr>
      <w:r w:rsidRPr="00F04A99">
        <w:rPr>
          <w:rStyle w:val="FootnoteReference"/>
          <w:rFonts w:cstheme="minorHAnsi"/>
        </w:rPr>
        <w:footnoteRef/>
      </w:r>
      <w:r w:rsidRPr="00F04A99">
        <w:rPr>
          <w:rFonts w:cstheme="minorHAnsi"/>
        </w:rPr>
        <w:t xml:space="preserve"> </w:t>
      </w:r>
      <w:proofErr w:type="spellStart"/>
      <w:r w:rsidRPr="00F04A99">
        <w:rPr>
          <w:rFonts w:cstheme="minorHAnsi"/>
        </w:rPr>
        <w:t>Rahbari</w:t>
      </w:r>
      <w:proofErr w:type="spellEnd"/>
      <w:r w:rsidRPr="00F04A99">
        <w:rPr>
          <w:rFonts w:cstheme="minorHAnsi"/>
        </w:rPr>
        <w:t>, 2025; Iranian Americans for Liberty, 2025; Pahlavi, 2025d</w:t>
      </w:r>
    </w:p>
  </w:footnote>
  <w:footnote w:id="13">
    <w:p w:rsidR="0025715E" w:rsidRPr="00214E59" w:rsidRDefault="0025715E" w:rsidP="0025715E">
      <w:pPr>
        <w:pStyle w:val="FootnoteText"/>
        <w:bidi/>
        <w:rPr>
          <w:rFonts w:asciiTheme="minorBidi" w:hAnsiTheme="minorBidi"/>
          <w:rtl/>
          <w:lang w:bidi="fa-IR"/>
        </w:rPr>
      </w:pPr>
      <w:r w:rsidRPr="00214E59">
        <w:rPr>
          <w:rStyle w:val="FootnoteReference"/>
          <w:rFonts w:asciiTheme="minorBidi" w:hAnsiTheme="minorBidi"/>
        </w:rPr>
        <w:footnoteRef/>
      </w:r>
      <w:r w:rsidRPr="00214E59">
        <w:rPr>
          <w:rFonts w:asciiTheme="minorBidi" w:hAnsiTheme="minorBidi"/>
          <w:rtl/>
        </w:rPr>
        <w:t xml:space="preserve"> بنگرید به وبسایت «</w:t>
      </w:r>
      <w:hyperlink r:id="rId1" w:history="1">
        <w:r w:rsidRPr="00214E59">
          <w:rPr>
            <w:rStyle w:val="Hyperlink"/>
            <w:rFonts w:asciiTheme="minorBidi" w:hAnsiTheme="minorBidi"/>
            <w:rtl/>
          </w:rPr>
          <w:t>آزادی‌های یواشکی من</w:t>
        </w:r>
      </w:hyperlink>
      <w:r w:rsidRPr="00214E59">
        <w:rPr>
          <w:rFonts w:asciiTheme="minorBidi" w:hAnsiTheme="minorBidi"/>
          <w:rtl/>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15E"/>
    <w:rsid w:val="002549FB"/>
    <w:rsid w:val="0025715E"/>
    <w:rsid w:val="00396B2A"/>
    <w:rsid w:val="00586EC0"/>
    <w:rsid w:val="007325E5"/>
    <w:rsid w:val="00B84D45"/>
    <w:rsid w:val="00C17ED1"/>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15E"/>
    <w:pPr>
      <w:spacing w:after="160" w:line="278" w:lineRule="auto"/>
    </w:pPr>
    <w:rPr>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571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715E"/>
    <w:rPr>
      <w:kern w:val="2"/>
      <w:sz w:val="20"/>
      <w:szCs w:val="20"/>
      <w:lang w:val="en-US"/>
      <w14:ligatures w14:val="standardContextual"/>
    </w:rPr>
  </w:style>
  <w:style w:type="character" w:styleId="FootnoteReference">
    <w:name w:val="footnote reference"/>
    <w:basedOn w:val="DefaultParagraphFont"/>
    <w:uiPriority w:val="99"/>
    <w:semiHidden/>
    <w:unhideWhenUsed/>
    <w:rsid w:val="0025715E"/>
    <w:rPr>
      <w:vertAlign w:val="superscript"/>
    </w:rPr>
  </w:style>
  <w:style w:type="character" w:styleId="Hyperlink">
    <w:name w:val="Hyperlink"/>
    <w:basedOn w:val="DefaultParagraphFont"/>
    <w:uiPriority w:val="99"/>
    <w:unhideWhenUsed/>
    <w:rsid w:val="0025715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15E"/>
    <w:pPr>
      <w:spacing w:after="160" w:line="278" w:lineRule="auto"/>
    </w:pPr>
    <w:rPr>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571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715E"/>
    <w:rPr>
      <w:kern w:val="2"/>
      <w:sz w:val="20"/>
      <w:szCs w:val="20"/>
      <w:lang w:val="en-US"/>
      <w14:ligatures w14:val="standardContextual"/>
    </w:rPr>
  </w:style>
  <w:style w:type="character" w:styleId="FootnoteReference">
    <w:name w:val="footnote reference"/>
    <w:basedOn w:val="DefaultParagraphFont"/>
    <w:uiPriority w:val="99"/>
    <w:semiHidden/>
    <w:unhideWhenUsed/>
    <w:rsid w:val="0025715E"/>
    <w:rPr>
      <w:vertAlign w:val="superscript"/>
    </w:rPr>
  </w:style>
  <w:style w:type="character" w:styleId="Hyperlink">
    <w:name w:val="Hyperlink"/>
    <w:basedOn w:val="DefaultParagraphFont"/>
    <w:uiPriority w:val="99"/>
    <w:unhideWhenUsed/>
    <w:rsid w:val="0025715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DezN5G9NUCQ" TargetMode="External"/><Relationship Id="rId13" Type="http://schemas.openxmlformats.org/officeDocument/2006/relationships/hyperlink" Target="https://georgewbush-whitehouse.archives.gov/news/releases/2001/11/20011117.html" TargetMode="External"/><Relationship Id="rId18" Type="http://schemas.openxmlformats.org/officeDocument/2006/relationships/hyperlink" Target="https://www.youtube.com/watch?v=fO8WlACdCB8" TargetMode="External"/><Relationship Id="rId26" Type="http://schemas.openxmlformats.org/officeDocument/2006/relationships/hyperlink" Target="https://x.com/PahlaviComms/status/1935363257075949955" TargetMode="External"/><Relationship Id="rId3" Type="http://schemas.openxmlformats.org/officeDocument/2006/relationships/settings" Target="settings.xml"/><Relationship Id="rId21" Type="http://schemas.openxmlformats.org/officeDocument/2006/relationships/hyperlink" Target="https://theintercept.com/2020/09/22/iran-disinfo-trump-state-department/" TargetMode="External"/><Relationship Id="rId7" Type="http://schemas.openxmlformats.org/officeDocument/2006/relationships/hyperlink" Target="https://x.com/AlinejadMasih/status/1591183794836770816" TargetMode="External"/><Relationship Id="rId12" Type="http://schemas.openxmlformats.org/officeDocument/2006/relationships/hyperlink" Target="https://t.me/Blackfishvoice1/11174" TargetMode="External"/><Relationship Id="rId17" Type="http://schemas.openxmlformats.org/officeDocument/2006/relationships/hyperlink" Target="https://www.youtube.com/watch?v=GsftoGjTfj0" TargetMode="External"/><Relationship Id="rId25" Type="http://schemas.openxmlformats.org/officeDocument/2006/relationships/hyperlink" Target="https://x.com/PahlaviComms/status/1937143406209147375" TargetMode="External"/><Relationship Id="rId2" Type="http://schemas.microsoft.com/office/2007/relationships/stylesWithEffects" Target="stylesWithEffects.xml"/><Relationship Id="rId16" Type="http://schemas.openxmlformats.org/officeDocument/2006/relationships/hyperlink" Target="https://iranprojectphoenix.org/en/2024/11/25/3341/" TargetMode="External"/><Relationship Id="rId20" Type="http://schemas.openxmlformats.org/officeDocument/2006/relationships/hyperlink" Target="https://responsiblestatecraft.org/iran-war-2672502741/?fbclid=IwY2xjawLTSSZleHRuA2FlbQIxMQBicmlkETFEdVVZaUx6M0V4aTdXa0FzAR4t4J_zRK3haWNfTKkQTTGNLDAzjAtwA5d220ZtpHzs9w5-qESsLj8p1aVj6w_aem_xco3hupglOIKfiRUaJcM5Q"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x.com/AlinejadMasih/status/1935015817172615664" TargetMode="External"/><Relationship Id="rId24" Type="http://schemas.openxmlformats.org/officeDocument/2006/relationships/hyperlink" Target="https://x.com/ABCNewsLive/status/1934976307726598155" TargetMode="External"/><Relationship Id="rId5" Type="http://schemas.openxmlformats.org/officeDocument/2006/relationships/footnotes" Target="footnotes.xml"/><Relationship Id="rId15" Type="http://schemas.openxmlformats.org/officeDocument/2006/relationships/hyperlink" Target="https://www.newyorker.com/news/daily-comment/the-exiled-dissident-fuelling-the-hijab-protests-in-iran" TargetMode="External"/><Relationship Id="rId23" Type="http://schemas.openxmlformats.org/officeDocument/2006/relationships/hyperlink" Target="https://x.com/ManotoNews/status/1935792068867375390" TargetMode="External"/><Relationship Id="rId28" Type="http://schemas.openxmlformats.org/officeDocument/2006/relationships/hyperlink" Target="https://www.maryam-rajavi.com/en/conference-european-parliament-strasbourg-the-outcome-of-appeasing-the-regime/?fbclid=IwY2xjawLCGSBleHRuA2FlbQIxMABicmlkETFEdVVZaUx6M0V4aTdXa0FzAR7rT0Z41ZSiufCKjn4PtVBlpIdwlnJV5Ip_VwOBhpGSa7Q8VZhGn_Z989NHfw_aem_NCt2hakQ3N35N25zTn2v5A" TargetMode="External"/><Relationship Id="rId10" Type="http://schemas.openxmlformats.org/officeDocument/2006/relationships/hyperlink" Target="https://x.com/AlinejadMasih/status/1936851976157106407" TargetMode="External"/><Relationship Id="rId19" Type="http://schemas.openxmlformats.org/officeDocument/2006/relationships/hyperlink" Target="https://isj.org.uk/iran-dignity-freedom/" TargetMode="External"/><Relationship Id="rId4" Type="http://schemas.openxmlformats.org/officeDocument/2006/relationships/webSettings" Target="webSettings.xml"/><Relationship Id="rId9" Type="http://schemas.openxmlformats.org/officeDocument/2006/relationships/hyperlink" Target="https://x.com/AlinejadMasih/status/1935641283151737094" TargetMode="External"/><Relationship Id="rId14" Type="http://schemas.openxmlformats.org/officeDocument/2006/relationships/hyperlink" Target="https://www.middleeasteye.net/opinion/iran-elections-gaza-genocide-expat-opposition-death-marked-how" TargetMode="External"/><Relationship Id="rId22" Type="http://schemas.openxmlformats.org/officeDocument/2006/relationships/hyperlink" Target="https://www.972mag.com/why-everything-israelis-think-they-know-about-iran-is-wrong/" TargetMode="External"/><Relationship Id="rId27" Type="http://schemas.openxmlformats.org/officeDocument/2006/relationships/hyperlink" Target="https://www.jadaliyya.com/Details/46757"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mystealthyfreedom.org/staff/masih-alinej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3377</Words>
  <Characters>21279</Characters>
  <Application>Microsoft Office Word</Application>
  <DocSecurity>0</DocSecurity>
  <Lines>177</Lines>
  <Paragraphs>49</Paragraphs>
  <ScaleCrop>false</ScaleCrop>
  <Company/>
  <LinksUpToDate>false</LinksUpToDate>
  <CharactersWithSpaces>24607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Fidel</dc:creator>
  <cp:lastModifiedBy>Fidel</cp:lastModifiedBy>
  <cp:revision>4</cp:revision>
  <dcterms:created xsi:type="dcterms:W3CDTF">2025-10-23T17:48:00Z</dcterms:created>
  <dcterms:modified xsi:type="dcterms:W3CDTF">2025-10-27T23:22:00Z</dcterms:modified>
</cp:coreProperties>
</file>